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11A5" w14:textId="3A1CCAFC" w:rsidR="00E32BF5" w:rsidRDefault="00E32BF5" w:rsidP="00E32BF5">
      <w:pPr>
        <w:jc w:val="center"/>
      </w:pPr>
      <w:r>
        <w:t xml:space="preserve">ELEMENTI OCJENJIVANJA I </w:t>
      </w:r>
      <w:r>
        <w:t>KRITERIJI VREDNOVANJA ZA FRANCUSKI JEZIK</w:t>
      </w:r>
    </w:p>
    <w:p w14:paraId="0469A9C8" w14:textId="304834DB" w:rsidR="00E32BF5" w:rsidRDefault="00E32BF5" w:rsidP="00E32BF5">
      <w:pPr>
        <w:jc w:val="center"/>
      </w:pPr>
      <w:r>
        <w:t xml:space="preserve">OŠ </w:t>
      </w:r>
      <w:r>
        <w:t>VEĆESLAVA HOLJEVCA</w:t>
      </w:r>
    </w:p>
    <w:p w14:paraId="2994E799" w14:textId="5EB389AD" w:rsidR="008B33A3" w:rsidRDefault="008B33A3" w:rsidP="00E32BF5">
      <w:pPr>
        <w:jc w:val="center"/>
      </w:pPr>
      <w:r>
        <w:t>Učiteljice francuskog jezika: Ema Pongrašić Plehan, Dorotea Prenner, Željka Tomas</w:t>
      </w:r>
    </w:p>
    <w:p w14:paraId="3D413ED9" w14:textId="77777777" w:rsidR="00000000" w:rsidRDefault="00000000"/>
    <w:p w14:paraId="10C50FD7" w14:textId="77777777" w:rsidR="00E32BF5" w:rsidRDefault="00E32BF5" w:rsidP="00E32BF5">
      <w:pPr>
        <w:ind w:left="276"/>
        <w:rPr>
          <w:b/>
        </w:rPr>
      </w:pPr>
      <w:r>
        <w:rPr>
          <w:b/>
        </w:rPr>
        <w:t>Elementi</w:t>
      </w:r>
      <w:r>
        <w:rPr>
          <w:b/>
          <w:spacing w:val="-3"/>
        </w:rPr>
        <w:t xml:space="preserve"> </w:t>
      </w:r>
      <w:r>
        <w:rPr>
          <w:b/>
        </w:rPr>
        <w:t>ocjenjivanja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46"/>
        </w:rPr>
        <w:t xml:space="preserve"> </w:t>
      </w:r>
      <w:r>
        <w:rPr>
          <w:b/>
        </w:rPr>
        <w:t>2. razredu:</w:t>
      </w:r>
    </w:p>
    <w:p w14:paraId="72FD56DC" w14:textId="77777777" w:rsidR="00E32BF5" w:rsidRDefault="00E32BF5" w:rsidP="00E32BF5">
      <w:pPr>
        <w:pStyle w:val="Odlomakpopisa"/>
        <w:numPr>
          <w:ilvl w:val="0"/>
          <w:numId w:val="1"/>
        </w:numPr>
        <w:tabs>
          <w:tab w:val="left" w:pos="495"/>
        </w:tabs>
        <w:spacing w:before="183"/>
      </w:pPr>
      <w:r>
        <w:t>slušanje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razumijevanjem</w:t>
      </w:r>
    </w:p>
    <w:p w14:paraId="7BFA391E" w14:textId="77777777" w:rsidR="00E32BF5" w:rsidRDefault="00E32BF5" w:rsidP="00E32BF5">
      <w:pPr>
        <w:pStyle w:val="Odlomakpopisa"/>
        <w:numPr>
          <w:ilvl w:val="0"/>
          <w:numId w:val="1"/>
        </w:numPr>
        <w:tabs>
          <w:tab w:val="left" w:pos="495"/>
        </w:tabs>
        <w:spacing w:before="180"/>
      </w:pPr>
      <w:r>
        <w:t>govorenje</w:t>
      </w:r>
    </w:p>
    <w:p w14:paraId="250375A5" w14:textId="77777777" w:rsidR="00E32BF5" w:rsidRDefault="00E32BF5" w:rsidP="00E32BF5">
      <w:pPr>
        <w:ind w:left="276"/>
        <w:rPr>
          <w:b/>
        </w:rPr>
      </w:pPr>
    </w:p>
    <w:p w14:paraId="5092D0E9" w14:textId="6C73795A" w:rsidR="00E32BF5" w:rsidRDefault="00E32BF5" w:rsidP="00E32BF5">
      <w:pPr>
        <w:ind w:left="276"/>
        <w:rPr>
          <w:b/>
        </w:rPr>
      </w:pPr>
      <w:r>
        <w:rPr>
          <w:b/>
        </w:rPr>
        <w:t>Elementi</w:t>
      </w:r>
      <w:r>
        <w:rPr>
          <w:b/>
          <w:spacing w:val="-4"/>
        </w:rPr>
        <w:t xml:space="preserve"> </w:t>
      </w:r>
      <w:r>
        <w:rPr>
          <w:b/>
        </w:rPr>
        <w:t>ocjenjivanja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3. do</w:t>
      </w:r>
      <w:r>
        <w:rPr>
          <w:b/>
          <w:spacing w:val="-4"/>
        </w:rPr>
        <w:t xml:space="preserve"> </w:t>
      </w:r>
      <w:r>
        <w:rPr>
          <w:b/>
        </w:rPr>
        <w:t>8. razreda:</w:t>
      </w:r>
    </w:p>
    <w:p w14:paraId="2B65669E" w14:textId="77777777" w:rsidR="00E32BF5" w:rsidRDefault="00E32BF5" w:rsidP="00E32BF5">
      <w:pPr>
        <w:pStyle w:val="Odlomakpopisa"/>
        <w:numPr>
          <w:ilvl w:val="0"/>
          <w:numId w:val="2"/>
        </w:numPr>
        <w:tabs>
          <w:tab w:val="left" w:pos="495"/>
        </w:tabs>
        <w:spacing w:before="181"/>
      </w:pPr>
      <w:r>
        <w:t>slušanje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razumijevanjem</w:t>
      </w:r>
    </w:p>
    <w:p w14:paraId="6C1E8B6B" w14:textId="77777777" w:rsidR="00E32BF5" w:rsidRDefault="00E32BF5" w:rsidP="00E32BF5">
      <w:pPr>
        <w:pStyle w:val="Odlomakpopisa"/>
        <w:numPr>
          <w:ilvl w:val="0"/>
          <w:numId w:val="2"/>
        </w:numPr>
        <w:tabs>
          <w:tab w:val="left" w:pos="495"/>
        </w:tabs>
        <w:spacing w:before="180"/>
      </w:pPr>
      <w:r>
        <w:t>čitanje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razumijevanjem</w:t>
      </w:r>
    </w:p>
    <w:p w14:paraId="6AD787C5" w14:textId="77777777" w:rsidR="00E32BF5" w:rsidRDefault="00E32BF5" w:rsidP="00E32BF5">
      <w:pPr>
        <w:pStyle w:val="Odlomakpopisa"/>
        <w:numPr>
          <w:ilvl w:val="0"/>
          <w:numId w:val="2"/>
        </w:numPr>
        <w:tabs>
          <w:tab w:val="left" w:pos="495"/>
        </w:tabs>
        <w:spacing w:before="183"/>
      </w:pPr>
      <w:r>
        <w:t>govorenje</w:t>
      </w:r>
    </w:p>
    <w:p w14:paraId="6980932A" w14:textId="77777777" w:rsidR="00E32BF5" w:rsidRDefault="00E32BF5" w:rsidP="00E32BF5">
      <w:pPr>
        <w:pStyle w:val="Odlomakpopisa"/>
        <w:numPr>
          <w:ilvl w:val="0"/>
          <w:numId w:val="2"/>
        </w:numPr>
        <w:tabs>
          <w:tab w:val="left" w:pos="495"/>
        </w:tabs>
        <w:spacing w:before="180"/>
      </w:pPr>
      <w:r>
        <w:t>pisanje</w:t>
      </w:r>
    </w:p>
    <w:p w14:paraId="7AB33668" w14:textId="77777777" w:rsidR="00E32BF5" w:rsidRDefault="00E32BF5" w:rsidP="00E32BF5">
      <w:pPr>
        <w:spacing w:before="9"/>
        <w:rPr>
          <w:sz w:val="29"/>
        </w:rPr>
      </w:pPr>
    </w:p>
    <w:p w14:paraId="43CEDCC1" w14:textId="77777777" w:rsidR="00E32BF5" w:rsidRDefault="00E32BF5" w:rsidP="00E32BF5">
      <w:pPr>
        <w:spacing w:before="17"/>
        <w:ind w:left="276"/>
        <w:rPr>
          <w:b/>
          <w:sz w:val="28"/>
        </w:rPr>
      </w:pPr>
    </w:p>
    <w:p w14:paraId="494ACA9C" w14:textId="77777777" w:rsidR="008B33A3" w:rsidRDefault="008B33A3" w:rsidP="006E0EC4">
      <w:pPr>
        <w:spacing w:line="360" w:lineRule="auto"/>
        <w:jc w:val="both"/>
      </w:pPr>
      <w:r>
        <w:t>Funkcionalni aspekt jezika ima prednost pred formalnim aspektom te su zbog toga kriteriji razumljivosti poruke i ostvarenja jezične interakcije nadređeni kriteriju točnosti.</w:t>
      </w:r>
    </w:p>
    <w:p w14:paraId="554B8F9F" w14:textId="77777777" w:rsidR="008B33A3" w:rsidRDefault="008B33A3" w:rsidP="006E0EC4">
      <w:pPr>
        <w:spacing w:line="360" w:lineRule="auto"/>
        <w:jc w:val="both"/>
      </w:pPr>
      <w:r>
        <w:t>Pri vrednovanju vodi se računa o činjenici da ovladavanje jezičnim zakonitostima nije samo sebi svrha, već je sredstvo za ostvarivanje uspješne komunikacije te da su pogreške u jezičnome izričaju prihvatljiva i očekivana sastavnica ovladavanja jezikom.</w:t>
      </w:r>
    </w:p>
    <w:p w14:paraId="4ED1B581" w14:textId="77777777" w:rsidR="008B33A3" w:rsidRDefault="008B33A3" w:rsidP="006E0EC4">
      <w:pPr>
        <w:spacing w:line="360" w:lineRule="auto"/>
        <w:jc w:val="both"/>
      </w:pPr>
      <w:r>
        <w:t xml:space="preserve">Učinkovito vrednovanje za učenje uključuje učiteljevo kontinuirano i sustavno prikupljanje i bilježenje informacija o ostvarenosti odgojno-obrazovnih ishoda tijekom odgojno-obrazovnoga procesa u e-dnevniku.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te raznolike formate poput postavljanja pitanja, provjere domaćih zadaća, kraćih pisanih provjera znanja, rubrika, lista provjere, anegdotskih zabilješki, portfolija, opažanja itd. </w:t>
      </w:r>
    </w:p>
    <w:p w14:paraId="462232EF" w14:textId="77777777" w:rsidR="00E32BF5" w:rsidRDefault="00E32BF5" w:rsidP="006E0EC4">
      <w:pPr>
        <w:spacing w:before="17" w:line="360" w:lineRule="auto"/>
        <w:ind w:left="276"/>
        <w:rPr>
          <w:b/>
          <w:sz w:val="28"/>
        </w:rPr>
      </w:pPr>
    </w:p>
    <w:p w14:paraId="499C32EC" w14:textId="77777777" w:rsidR="00E32BF5" w:rsidRDefault="00E32BF5" w:rsidP="00E32BF5">
      <w:pPr>
        <w:spacing w:before="17"/>
        <w:rPr>
          <w:b/>
          <w:sz w:val="28"/>
        </w:rPr>
      </w:pPr>
    </w:p>
    <w:p w14:paraId="0C41AE64" w14:textId="77777777" w:rsidR="00E32BF5" w:rsidRDefault="00E32BF5" w:rsidP="00E32BF5">
      <w:pPr>
        <w:spacing w:before="17"/>
        <w:ind w:left="276"/>
        <w:rPr>
          <w:b/>
          <w:sz w:val="28"/>
        </w:rPr>
      </w:pPr>
    </w:p>
    <w:p w14:paraId="004A155B" w14:textId="77777777" w:rsidR="00E32BF5" w:rsidRDefault="00E32BF5" w:rsidP="00E32BF5">
      <w:pPr>
        <w:spacing w:before="17"/>
        <w:ind w:left="276"/>
        <w:rPr>
          <w:b/>
          <w:sz w:val="28"/>
        </w:rPr>
      </w:pPr>
    </w:p>
    <w:p w14:paraId="48CC99B6" w14:textId="526474AD" w:rsidR="00E32BF5" w:rsidRDefault="00E32BF5" w:rsidP="008B33A3">
      <w:pPr>
        <w:spacing w:before="17"/>
        <w:rPr>
          <w:b/>
          <w:sz w:val="28"/>
        </w:rPr>
      </w:pPr>
      <w:r>
        <w:rPr>
          <w:b/>
          <w:sz w:val="28"/>
        </w:rPr>
        <w:lastRenderedPageBreak/>
        <w:t>KRITERIJI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VREDNOVANJA</w:t>
      </w:r>
    </w:p>
    <w:p w14:paraId="1C4FE2F3" w14:textId="77777777" w:rsidR="00E32BF5" w:rsidRDefault="00E32BF5" w:rsidP="00E32BF5">
      <w:pPr>
        <w:spacing w:before="2"/>
        <w:rPr>
          <w:b/>
          <w:sz w:val="33"/>
        </w:rPr>
      </w:pPr>
    </w:p>
    <w:p w14:paraId="3FC23249" w14:textId="77777777" w:rsidR="00E32BF5" w:rsidRDefault="00E32BF5" w:rsidP="00E32BF5">
      <w:pPr>
        <w:pStyle w:val="Odlomakpopisa"/>
        <w:numPr>
          <w:ilvl w:val="0"/>
          <w:numId w:val="4"/>
        </w:numPr>
        <w:tabs>
          <w:tab w:val="left" w:pos="637"/>
        </w:tabs>
        <w:ind w:hanging="361"/>
        <w:rPr>
          <w:b/>
        </w:rPr>
      </w:pPr>
      <w:r>
        <w:rPr>
          <w:b/>
          <w:u w:val="single"/>
        </w:rPr>
        <w:t>Slušanje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razumijevanjem</w:t>
      </w:r>
    </w:p>
    <w:p w14:paraId="180FE23B" w14:textId="77777777" w:rsidR="00E32BF5" w:rsidRDefault="00E32BF5" w:rsidP="00E32BF5">
      <w:pPr>
        <w:spacing w:before="10"/>
        <w:rPr>
          <w:b/>
          <w:sz w:val="20"/>
        </w:rPr>
      </w:pPr>
    </w:p>
    <w:p w14:paraId="34669E64" w14:textId="77777777" w:rsidR="00E32BF5" w:rsidRDefault="00E32BF5" w:rsidP="00E32BF5">
      <w:pPr>
        <w:spacing w:before="56"/>
        <w:ind w:left="276"/>
        <w:jc w:val="both"/>
        <w:rPr>
          <w:b/>
        </w:rPr>
      </w:pPr>
      <w:r>
        <w:rPr>
          <w:b/>
        </w:rPr>
        <w:t>Podrazumijeva:</w:t>
      </w:r>
      <w:r>
        <w:rPr>
          <w:b/>
          <w:spacing w:val="-4"/>
        </w:rPr>
        <w:t xml:space="preserve"> </w:t>
      </w:r>
      <w:r>
        <w:rPr>
          <w:b/>
        </w:rPr>
        <w:t>razumijevanje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reagiranje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naputke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naredbe;</w:t>
      </w:r>
      <w:r>
        <w:rPr>
          <w:b/>
          <w:spacing w:val="-3"/>
        </w:rPr>
        <w:t xml:space="preserve"> </w:t>
      </w:r>
      <w:r>
        <w:rPr>
          <w:b/>
        </w:rPr>
        <w:t>povezivanje</w:t>
      </w:r>
      <w:r>
        <w:rPr>
          <w:b/>
          <w:spacing w:val="-6"/>
        </w:rPr>
        <w:t xml:space="preserve"> </w:t>
      </w:r>
      <w:r>
        <w:rPr>
          <w:b/>
        </w:rPr>
        <w:t>vizualnog</w:t>
      </w:r>
      <w:r>
        <w:rPr>
          <w:b/>
          <w:spacing w:val="-2"/>
        </w:rPr>
        <w:t xml:space="preserve"> </w:t>
      </w:r>
      <w:r>
        <w:rPr>
          <w:b/>
        </w:rPr>
        <w:t>i</w:t>
      </w:r>
    </w:p>
    <w:p w14:paraId="5FD73B91" w14:textId="77777777" w:rsidR="00E32BF5" w:rsidRDefault="00E32BF5" w:rsidP="00E32BF5">
      <w:pPr>
        <w:spacing w:before="22"/>
        <w:ind w:left="276" w:right="172"/>
        <w:jc w:val="both"/>
        <w:rPr>
          <w:b/>
        </w:rPr>
      </w:pPr>
      <w:r>
        <w:rPr>
          <w:b/>
        </w:rPr>
        <w:t>auditivnog jezičnog sadržaja; razumijevanje teksta ili dijaloga poznate tematike i osnovne poruke</w:t>
      </w:r>
      <w:r>
        <w:rPr>
          <w:b/>
          <w:spacing w:val="1"/>
        </w:rPr>
        <w:t xml:space="preserve"> </w:t>
      </w:r>
      <w:r>
        <w:rPr>
          <w:b/>
        </w:rPr>
        <w:t>sugovornika (prije slušanja, tijekom slušanja i nakon slušanja); razumijevanje riječi i fraza u okviru</w:t>
      </w:r>
      <w:r>
        <w:rPr>
          <w:b/>
          <w:spacing w:val="-47"/>
        </w:rPr>
        <w:t xml:space="preserve"> </w:t>
      </w:r>
      <w:r>
        <w:rPr>
          <w:b/>
        </w:rPr>
        <w:t>ciljanog</w:t>
      </w:r>
      <w:r>
        <w:rPr>
          <w:b/>
          <w:spacing w:val="-3"/>
        </w:rPr>
        <w:t xml:space="preserve"> </w:t>
      </w:r>
      <w:r>
        <w:rPr>
          <w:b/>
        </w:rPr>
        <w:t>vokabulara.</w:t>
      </w:r>
    </w:p>
    <w:p w14:paraId="5F151053" w14:textId="77777777" w:rsidR="00E32BF5" w:rsidRDefault="00E32BF5" w:rsidP="00E32BF5">
      <w:pPr>
        <w:rPr>
          <w:b/>
          <w:sz w:val="20"/>
        </w:rPr>
      </w:pPr>
    </w:p>
    <w:p w14:paraId="46203A83" w14:textId="77777777" w:rsidR="00E32BF5" w:rsidRDefault="00E32BF5" w:rsidP="00E32BF5">
      <w:pPr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199"/>
        <w:gridCol w:w="2199"/>
        <w:gridCol w:w="2197"/>
      </w:tblGrid>
      <w:tr w:rsidR="00E32BF5" w14:paraId="422BFA8C" w14:textId="77777777" w:rsidTr="00A37470">
        <w:trPr>
          <w:trHeight w:val="553"/>
        </w:trPr>
        <w:tc>
          <w:tcPr>
            <w:tcW w:w="2198" w:type="dxa"/>
          </w:tcPr>
          <w:p w14:paraId="5D717ED1" w14:textId="77777777" w:rsidR="00E32BF5" w:rsidRDefault="00E32BF5" w:rsidP="00A37470">
            <w:pPr>
              <w:pStyle w:val="TableParagraph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199" w:type="dxa"/>
          </w:tcPr>
          <w:p w14:paraId="661AFFD9" w14:textId="77777777" w:rsidR="00E32BF5" w:rsidRDefault="00E32BF5" w:rsidP="00A37470">
            <w:pPr>
              <w:pStyle w:val="TableParagraph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199" w:type="dxa"/>
          </w:tcPr>
          <w:p w14:paraId="34D62590" w14:textId="77777777" w:rsidR="00E32BF5" w:rsidRDefault="00E32BF5" w:rsidP="00A37470">
            <w:pPr>
              <w:pStyle w:val="TableParagraph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197" w:type="dxa"/>
          </w:tcPr>
          <w:p w14:paraId="166BD736" w14:textId="77777777" w:rsidR="00E32BF5" w:rsidRDefault="00E32BF5" w:rsidP="00A37470">
            <w:pPr>
              <w:pStyle w:val="TableParagraph"/>
              <w:rPr>
                <w:b/>
              </w:rPr>
            </w:pPr>
            <w:r>
              <w:rPr>
                <w:b/>
              </w:rPr>
              <w:t>DOVOLJAN</w:t>
            </w:r>
          </w:p>
        </w:tc>
      </w:tr>
      <w:tr w:rsidR="00E32BF5" w14:paraId="0E59D28E" w14:textId="77777777" w:rsidTr="00A37470">
        <w:trPr>
          <w:trHeight w:val="1713"/>
        </w:trPr>
        <w:tc>
          <w:tcPr>
            <w:tcW w:w="2198" w:type="dxa"/>
          </w:tcPr>
          <w:p w14:paraId="2C37B516" w14:textId="77777777" w:rsidR="00E32BF5" w:rsidRDefault="00E32BF5" w:rsidP="00A37470">
            <w:pPr>
              <w:pStyle w:val="TableParagraph"/>
              <w:spacing w:line="259" w:lineRule="auto"/>
              <w:ind w:right="194"/>
            </w:pPr>
            <w:r>
              <w:t>U potpunosti</w:t>
            </w:r>
            <w:r>
              <w:rPr>
                <w:spacing w:val="1"/>
              </w:rPr>
              <w:t xml:space="preserve"> </w:t>
            </w:r>
            <w:r>
              <w:t>razumije naputke i</w:t>
            </w:r>
            <w:r>
              <w:rPr>
                <w:spacing w:val="1"/>
              </w:rPr>
              <w:t xml:space="preserve"> </w:t>
            </w:r>
            <w:r>
              <w:t>naredbe i na njih</w:t>
            </w:r>
            <w:r>
              <w:rPr>
                <w:spacing w:val="1"/>
              </w:rPr>
              <w:t xml:space="preserve"> </w:t>
            </w:r>
            <w:r>
              <w:t>reagira samostalno i</w:t>
            </w:r>
            <w:r>
              <w:rPr>
                <w:spacing w:val="-47"/>
              </w:rPr>
              <w:t xml:space="preserve"> </w:t>
            </w:r>
            <w:r>
              <w:t>točno.</w:t>
            </w:r>
          </w:p>
        </w:tc>
        <w:tc>
          <w:tcPr>
            <w:tcW w:w="2199" w:type="dxa"/>
          </w:tcPr>
          <w:p w14:paraId="702AD9DE" w14:textId="77777777" w:rsidR="00E32BF5" w:rsidRDefault="00E32BF5" w:rsidP="00A37470">
            <w:pPr>
              <w:pStyle w:val="TableParagraph"/>
              <w:spacing w:line="259" w:lineRule="auto"/>
              <w:ind w:right="182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razumije i reagira na</w:t>
            </w:r>
            <w:r>
              <w:rPr>
                <w:spacing w:val="-47"/>
              </w:rPr>
              <w:t xml:space="preserve"> </w:t>
            </w:r>
            <w:r>
              <w:t>naputke i</w:t>
            </w:r>
            <w:r>
              <w:rPr>
                <w:spacing w:val="-1"/>
              </w:rPr>
              <w:t xml:space="preserve"> </w:t>
            </w:r>
            <w:r>
              <w:t>naredbe.</w:t>
            </w:r>
          </w:p>
        </w:tc>
        <w:tc>
          <w:tcPr>
            <w:tcW w:w="2199" w:type="dxa"/>
          </w:tcPr>
          <w:p w14:paraId="36F5016D" w14:textId="77777777" w:rsidR="00E32BF5" w:rsidRDefault="00E32BF5" w:rsidP="00A37470">
            <w:pPr>
              <w:pStyle w:val="TableParagraph"/>
              <w:spacing w:line="259" w:lineRule="auto"/>
              <w:ind w:right="220"/>
            </w:pPr>
            <w:r>
              <w:t>Djelomično točno</w:t>
            </w:r>
            <w:r>
              <w:rPr>
                <w:spacing w:val="1"/>
              </w:rPr>
              <w:t xml:space="preserve"> </w:t>
            </w:r>
            <w:r>
              <w:t>reagira na naputke i</w:t>
            </w:r>
            <w:r>
              <w:rPr>
                <w:spacing w:val="-47"/>
              </w:rPr>
              <w:t xml:space="preserve"> </w:t>
            </w:r>
            <w:r>
              <w:t>naredbe.</w:t>
            </w:r>
          </w:p>
        </w:tc>
        <w:tc>
          <w:tcPr>
            <w:tcW w:w="2197" w:type="dxa"/>
          </w:tcPr>
          <w:p w14:paraId="70447C1A" w14:textId="77777777" w:rsidR="00E32BF5" w:rsidRDefault="00E32BF5" w:rsidP="00A37470">
            <w:pPr>
              <w:pStyle w:val="TableParagraph"/>
              <w:spacing w:line="259" w:lineRule="auto"/>
              <w:ind w:right="180"/>
            </w:pPr>
            <w:r>
              <w:t>Uz pomoć učitelja</w:t>
            </w:r>
            <w:r>
              <w:rPr>
                <w:spacing w:val="1"/>
              </w:rPr>
              <w:t xml:space="preserve"> </w:t>
            </w:r>
            <w:r>
              <w:t>razumije i reagira na</w:t>
            </w:r>
            <w:r>
              <w:rPr>
                <w:spacing w:val="-47"/>
              </w:rPr>
              <w:t xml:space="preserve"> </w:t>
            </w:r>
            <w:r>
              <w:t>naputke i</w:t>
            </w:r>
            <w:r>
              <w:rPr>
                <w:spacing w:val="-1"/>
              </w:rPr>
              <w:t xml:space="preserve"> </w:t>
            </w:r>
            <w:r>
              <w:t>naredbe.</w:t>
            </w:r>
          </w:p>
        </w:tc>
      </w:tr>
      <w:tr w:rsidR="00E32BF5" w14:paraId="3B241D83" w14:textId="77777777" w:rsidTr="00A37470">
        <w:trPr>
          <w:trHeight w:val="1425"/>
        </w:trPr>
        <w:tc>
          <w:tcPr>
            <w:tcW w:w="2198" w:type="dxa"/>
          </w:tcPr>
          <w:p w14:paraId="26EF54A6" w14:textId="77777777" w:rsidR="00E32BF5" w:rsidRDefault="00E32BF5" w:rsidP="00A37470">
            <w:pPr>
              <w:pStyle w:val="TableParagraph"/>
              <w:spacing w:line="259" w:lineRule="auto"/>
              <w:ind w:right="293"/>
            </w:pPr>
            <w:r>
              <w:t>Samostalno i točno</w:t>
            </w:r>
            <w:r>
              <w:rPr>
                <w:spacing w:val="-47"/>
              </w:rPr>
              <w:t xml:space="preserve"> </w:t>
            </w:r>
            <w:r>
              <w:t>povezuje vizualni i</w:t>
            </w:r>
            <w:r>
              <w:rPr>
                <w:spacing w:val="1"/>
              </w:rPr>
              <w:t xml:space="preserve"> </w:t>
            </w:r>
            <w:r>
              <w:t>auditivni jezični</w:t>
            </w:r>
            <w:r>
              <w:rPr>
                <w:spacing w:val="1"/>
              </w:rPr>
              <w:t xml:space="preserve"> </w:t>
            </w:r>
            <w:r>
              <w:t>sadržaj.</w:t>
            </w:r>
          </w:p>
        </w:tc>
        <w:tc>
          <w:tcPr>
            <w:tcW w:w="2199" w:type="dxa"/>
          </w:tcPr>
          <w:p w14:paraId="468F2D96" w14:textId="77777777" w:rsidR="00E32BF5" w:rsidRDefault="00E32BF5" w:rsidP="00A37470">
            <w:pPr>
              <w:pStyle w:val="TableParagraph"/>
              <w:spacing w:line="259" w:lineRule="auto"/>
              <w:ind w:right="374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povezuje vizualni i</w:t>
            </w:r>
            <w:r>
              <w:rPr>
                <w:spacing w:val="-47"/>
              </w:rPr>
              <w:t xml:space="preserve"> </w:t>
            </w:r>
            <w:r>
              <w:t>auditivni jezični</w:t>
            </w:r>
            <w:r>
              <w:rPr>
                <w:spacing w:val="1"/>
              </w:rPr>
              <w:t xml:space="preserve"> </w:t>
            </w:r>
            <w:r>
              <w:t>sadržaj.</w:t>
            </w:r>
          </w:p>
        </w:tc>
        <w:tc>
          <w:tcPr>
            <w:tcW w:w="2199" w:type="dxa"/>
          </w:tcPr>
          <w:p w14:paraId="7DD49FB1" w14:textId="77777777" w:rsidR="00E32BF5" w:rsidRDefault="00E32BF5" w:rsidP="00A37470">
            <w:pPr>
              <w:pStyle w:val="TableParagraph"/>
              <w:spacing w:line="259" w:lineRule="auto"/>
              <w:ind w:right="374"/>
            </w:pPr>
            <w:r>
              <w:t>Djelomično točno</w:t>
            </w:r>
            <w:r>
              <w:rPr>
                <w:spacing w:val="1"/>
              </w:rPr>
              <w:t xml:space="preserve"> </w:t>
            </w:r>
            <w:r>
              <w:t>povezuje vizualni i</w:t>
            </w:r>
            <w:r>
              <w:rPr>
                <w:spacing w:val="-47"/>
              </w:rPr>
              <w:t xml:space="preserve"> </w:t>
            </w:r>
            <w:r>
              <w:t>auditivni jezični</w:t>
            </w:r>
            <w:r>
              <w:rPr>
                <w:spacing w:val="1"/>
              </w:rPr>
              <w:t xml:space="preserve"> </w:t>
            </w:r>
            <w:r>
              <w:t>sadržaj.</w:t>
            </w:r>
          </w:p>
        </w:tc>
        <w:tc>
          <w:tcPr>
            <w:tcW w:w="2197" w:type="dxa"/>
          </w:tcPr>
          <w:p w14:paraId="60FF3F16" w14:textId="77777777" w:rsidR="00E32BF5" w:rsidRDefault="00E32BF5" w:rsidP="00A37470">
            <w:pPr>
              <w:pStyle w:val="TableParagraph"/>
              <w:spacing w:line="259" w:lineRule="auto"/>
              <w:ind w:right="372"/>
            </w:pPr>
            <w:r>
              <w:t>Uz pomoć učitelja</w:t>
            </w:r>
            <w:r>
              <w:rPr>
                <w:spacing w:val="-47"/>
              </w:rPr>
              <w:t xml:space="preserve"> </w:t>
            </w:r>
            <w:r>
              <w:t>povezuje vizualni i</w:t>
            </w:r>
            <w:r>
              <w:rPr>
                <w:spacing w:val="-47"/>
              </w:rPr>
              <w:t xml:space="preserve"> </w:t>
            </w:r>
            <w:r>
              <w:t>auditivni jezični</w:t>
            </w:r>
            <w:r>
              <w:rPr>
                <w:spacing w:val="1"/>
              </w:rPr>
              <w:t xml:space="preserve"> </w:t>
            </w:r>
            <w:r>
              <w:t>sadržaj.</w:t>
            </w:r>
          </w:p>
        </w:tc>
      </w:tr>
      <w:tr w:rsidR="00E32BF5" w14:paraId="26811A44" w14:textId="77777777" w:rsidTr="00A37470">
        <w:trPr>
          <w:trHeight w:val="1425"/>
        </w:trPr>
        <w:tc>
          <w:tcPr>
            <w:tcW w:w="2198" w:type="dxa"/>
          </w:tcPr>
          <w:p w14:paraId="738D015B" w14:textId="77777777" w:rsidR="00E32BF5" w:rsidRDefault="00E32BF5" w:rsidP="00A37470">
            <w:pPr>
              <w:pStyle w:val="TableParagraph"/>
              <w:spacing w:line="259" w:lineRule="auto"/>
              <w:ind w:right="38"/>
            </w:pP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razumije tekst, dijalog</w:t>
            </w:r>
            <w:r>
              <w:rPr>
                <w:spacing w:val="-47"/>
              </w:rPr>
              <w:t xml:space="preserve"> </w:t>
            </w:r>
            <w:r>
              <w:t>i osnovnu poruku</w:t>
            </w:r>
            <w:r>
              <w:rPr>
                <w:spacing w:val="1"/>
              </w:rPr>
              <w:t xml:space="preserve"> </w:t>
            </w:r>
            <w:r>
              <w:t>sugovornika.</w:t>
            </w:r>
          </w:p>
        </w:tc>
        <w:tc>
          <w:tcPr>
            <w:tcW w:w="2199" w:type="dxa"/>
          </w:tcPr>
          <w:p w14:paraId="0379E6F0" w14:textId="77777777" w:rsidR="00E32BF5" w:rsidRDefault="00E32BF5" w:rsidP="00A37470">
            <w:pPr>
              <w:pStyle w:val="TableParagraph"/>
              <w:spacing w:line="259" w:lineRule="auto"/>
              <w:ind w:right="39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razumije tekst, dijalog</w:t>
            </w:r>
            <w:r>
              <w:rPr>
                <w:spacing w:val="-47"/>
              </w:rPr>
              <w:t xml:space="preserve"> </w:t>
            </w:r>
            <w:r>
              <w:t>i osnovnu poruku</w:t>
            </w:r>
            <w:r>
              <w:rPr>
                <w:spacing w:val="1"/>
              </w:rPr>
              <w:t xml:space="preserve"> </w:t>
            </w:r>
            <w:r>
              <w:t>sugovornika.</w:t>
            </w:r>
          </w:p>
        </w:tc>
        <w:tc>
          <w:tcPr>
            <w:tcW w:w="2199" w:type="dxa"/>
          </w:tcPr>
          <w:p w14:paraId="769D47CC" w14:textId="77777777" w:rsidR="00E32BF5" w:rsidRDefault="00E32BF5" w:rsidP="00A37470">
            <w:pPr>
              <w:pStyle w:val="TableParagraph"/>
              <w:spacing w:line="259" w:lineRule="auto"/>
              <w:ind w:right="39"/>
            </w:pPr>
            <w:r>
              <w:t>Djelomično točno</w:t>
            </w:r>
            <w:r>
              <w:rPr>
                <w:spacing w:val="1"/>
              </w:rPr>
              <w:t xml:space="preserve"> </w:t>
            </w:r>
            <w:r>
              <w:t>razumije tekst, dijalog</w:t>
            </w:r>
            <w:r>
              <w:rPr>
                <w:spacing w:val="-47"/>
              </w:rPr>
              <w:t xml:space="preserve"> </w:t>
            </w:r>
            <w:r>
              <w:t>i osnovnu poruku</w:t>
            </w:r>
            <w:r>
              <w:rPr>
                <w:spacing w:val="1"/>
              </w:rPr>
              <w:t xml:space="preserve"> </w:t>
            </w:r>
            <w:r>
              <w:t>sugovornika.</w:t>
            </w:r>
          </w:p>
        </w:tc>
        <w:tc>
          <w:tcPr>
            <w:tcW w:w="2197" w:type="dxa"/>
          </w:tcPr>
          <w:p w14:paraId="0AD8494F" w14:textId="77777777" w:rsidR="00E32BF5" w:rsidRDefault="00E32BF5" w:rsidP="00A37470">
            <w:pPr>
              <w:pStyle w:val="TableParagraph"/>
              <w:spacing w:line="259" w:lineRule="auto"/>
              <w:ind w:right="37"/>
            </w:pPr>
            <w:r>
              <w:t>Uz dodatnu pomoć</w:t>
            </w:r>
            <w:r>
              <w:rPr>
                <w:spacing w:val="1"/>
              </w:rPr>
              <w:t xml:space="preserve"> </w:t>
            </w:r>
            <w:r>
              <w:t>razumije tekst, dijalog</w:t>
            </w:r>
            <w:r>
              <w:rPr>
                <w:spacing w:val="-47"/>
              </w:rPr>
              <w:t xml:space="preserve"> </w:t>
            </w:r>
            <w:r>
              <w:t>i osnovnu poruku</w:t>
            </w:r>
            <w:r>
              <w:rPr>
                <w:spacing w:val="1"/>
              </w:rPr>
              <w:t xml:space="preserve"> </w:t>
            </w:r>
            <w:r>
              <w:t>sugovornika.</w:t>
            </w:r>
          </w:p>
        </w:tc>
      </w:tr>
      <w:tr w:rsidR="00E32BF5" w14:paraId="62B0BBE4" w14:textId="77777777" w:rsidTr="00A37470">
        <w:trPr>
          <w:trHeight w:val="1135"/>
        </w:trPr>
        <w:tc>
          <w:tcPr>
            <w:tcW w:w="2198" w:type="dxa"/>
          </w:tcPr>
          <w:p w14:paraId="41D96FE1" w14:textId="77777777" w:rsidR="00E32BF5" w:rsidRDefault="00E32BF5" w:rsidP="00A37470">
            <w:pPr>
              <w:pStyle w:val="TableParagraph"/>
              <w:spacing w:line="259" w:lineRule="auto"/>
              <w:ind w:right="293"/>
            </w:pPr>
            <w:r>
              <w:t>Samostalno i točno</w:t>
            </w:r>
            <w:r>
              <w:rPr>
                <w:spacing w:val="-47"/>
              </w:rPr>
              <w:t xml:space="preserve"> </w:t>
            </w:r>
            <w:r>
              <w:t>izgovara i zapisuje</w:t>
            </w:r>
            <w:r>
              <w:rPr>
                <w:spacing w:val="1"/>
              </w:rPr>
              <w:t xml:space="preserve"> </w:t>
            </w:r>
            <w:r>
              <w:t>slovkanu</w:t>
            </w:r>
            <w:r>
              <w:rPr>
                <w:spacing w:val="-2"/>
              </w:rPr>
              <w:t xml:space="preserve"> </w:t>
            </w:r>
            <w:r>
              <w:t>riječ.</w:t>
            </w:r>
          </w:p>
        </w:tc>
        <w:tc>
          <w:tcPr>
            <w:tcW w:w="2199" w:type="dxa"/>
          </w:tcPr>
          <w:p w14:paraId="4DA5E806" w14:textId="77777777" w:rsidR="00E32BF5" w:rsidRDefault="00E32BF5" w:rsidP="00A37470">
            <w:pPr>
              <w:pStyle w:val="TableParagraph"/>
              <w:spacing w:line="259" w:lineRule="auto"/>
              <w:ind w:right="388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izgovara i zapisuje</w:t>
            </w:r>
            <w:r>
              <w:rPr>
                <w:spacing w:val="-47"/>
              </w:rPr>
              <w:t xml:space="preserve"> </w:t>
            </w:r>
            <w:r>
              <w:t>slovkanu</w:t>
            </w:r>
            <w:r>
              <w:rPr>
                <w:spacing w:val="-2"/>
              </w:rPr>
              <w:t xml:space="preserve"> </w:t>
            </w:r>
            <w:r>
              <w:t>riječ.</w:t>
            </w:r>
          </w:p>
        </w:tc>
        <w:tc>
          <w:tcPr>
            <w:tcW w:w="2199" w:type="dxa"/>
          </w:tcPr>
          <w:p w14:paraId="70C30D7C" w14:textId="77777777" w:rsidR="00E32BF5" w:rsidRDefault="00E32BF5" w:rsidP="00A37470">
            <w:pPr>
              <w:pStyle w:val="TableParagraph"/>
              <w:spacing w:line="259" w:lineRule="auto"/>
              <w:ind w:right="164"/>
            </w:pPr>
            <w:r>
              <w:t>Prepoznaje slovkanu</w:t>
            </w:r>
            <w:r>
              <w:rPr>
                <w:spacing w:val="-47"/>
              </w:rPr>
              <w:t xml:space="preserve"> </w:t>
            </w:r>
            <w:r>
              <w:t>riječ</w:t>
            </w:r>
            <w:r>
              <w:rPr>
                <w:spacing w:val="-1"/>
              </w:rPr>
              <w:t xml:space="preserve"> </w:t>
            </w:r>
            <w:r>
              <w:t>ali je</w:t>
            </w:r>
            <w:r>
              <w:rPr>
                <w:spacing w:val="1"/>
              </w:rPr>
              <w:t xml:space="preserve"> </w:t>
            </w:r>
            <w:r>
              <w:t>teže</w:t>
            </w:r>
            <w:r>
              <w:rPr>
                <w:spacing w:val="1"/>
              </w:rPr>
              <w:t xml:space="preserve"> </w:t>
            </w:r>
            <w:r>
              <w:t>zapisuje</w:t>
            </w:r>
            <w:r>
              <w:rPr>
                <w:spacing w:val="-1"/>
              </w:rPr>
              <w:t xml:space="preserve"> </w:t>
            </w:r>
            <w:r>
              <w:t>i izgovara.</w:t>
            </w:r>
          </w:p>
        </w:tc>
        <w:tc>
          <w:tcPr>
            <w:tcW w:w="2197" w:type="dxa"/>
          </w:tcPr>
          <w:p w14:paraId="05E9500D" w14:textId="77777777" w:rsidR="00E32BF5" w:rsidRDefault="00E32BF5" w:rsidP="00A37470">
            <w:pPr>
              <w:pStyle w:val="TableParagraph"/>
              <w:spacing w:line="259" w:lineRule="auto"/>
              <w:ind w:right="126"/>
            </w:pPr>
            <w:r>
              <w:t>Samo uz pomoć</w:t>
            </w:r>
            <w:r>
              <w:rPr>
                <w:spacing w:val="1"/>
              </w:rPr>
              <w:t xml:space="preserve"> </w:t>
            </w:r>
            <w:r>
              <w:t>prepoznaje i zapisuje</w:t>
            </w:r>
            <w:r>
              <w:rPr>
                <w:spacing w:val="-47"/>
              </w:rPr>
              <w:t xml:space="preserve"> </w:t>
            </w:r>
            <w:r>
              <w:t>slovkanu</w:t>
            </w:r>
            <w:r>
              <w:rPr>
                <w:spacing w:val="-2"/>
              </w:rPr>
              <w:t xml:space="preserve"> </w:t>
            </w:r>
            <w:r>
              <w:t>riječ.</w:t>
            </w:r>
          </w:p>
        </w:tc>
      </w:tr>
    </w:tbl>
    <w:p w14:paraId="31250A5F" w14:textId="77777777" w:rsidR="00E32BF5" w:rsidRDefault="00E32BF5" w:rsidP="00E32BF5">
      <w:pPr>
        <w:sectPr w:rsidR="00E32BF5">
          <w:footerReference w:type="default" r:id="rId7"/>
          <w:pgSz w:w="11910" w:h="16840"/>
          <w:pgMar w:top="1380" w:right="1400" w:bottom="280" w:left="1140" w:header="720" w:footer="720" w:gutter="0"/>
          <w:cols w:space="720"/>
        </w:sectPr>
      </w:pPr>
    </w:p>
    <w:p w14:paraId="750BB19B" w14:textId="77777777" w:rsidR="00E32BF5" w:rsidRDefault="00E32BF5" w:rsidP="00E32BF5">
      <w:pPr>
        <w:pStyle w:val="Odlomakpopisa"/>
        <w:numPr>
          <w:ilvl w:val="0"/>
          <w:numId w:val="4"/>
        </w:numPr>
        <w:tabs>
          <w:tab w:val="left" w:pos="637"/>
        </w:tabs>
        <w:spacing w:before="37"/>
        <w:ind w:hanging="361"/>
        <w:rPr>
          <w:b/>
          <w:sz w:val="23"/>
        </w:rPr>
      </w:pPr>
      <w:r>
        <w:rPr>
          <w:b/>
          <w:sz w:val="23"/>
          <w:u w:val="single"/>
        </w:rPr>
        <w:lastRenderedPageBreak/>
        <w:t>Čitanje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s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razumijevanjem</w:t>
      </w:r>
    </w:p>
    <w:p w14:paraId="5CA97201" w14:textId="77777777" w:rsidR="00E32BF5" w:rsidRDefault="00E32BF5" w:rsidP="00E32BF5">
      <w:pPr>
        <w:spacing w:before="7"/>
        <w:rPr>
          <w:b/>
          <w:sz w:val="18"/>
        </w:rPr>
      </w:pPr>
    </w:p>
    <w:p w14:paraId="6B878360" w14:textId="77777777" w:rsidR="00E32BF5" w:rsidRDefault="00E32BF5" w:rsidP="00E32BF5">
      <w:pPr>
        <w:pStyle w:val="Tijeloteksta"/>
        <w:spacing w:before="54"/>
        <w:ind w:left="276"/>
      </w:pPr>
      <w:r>
        <w:t>Podrazumijeva:</w:t>
      </w:r>
    </w:p>
    <w:p w14:paraId="48C7F31C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ind w:right="656" w:firstLine="0"/>
        <w:rPr>
          <w:b/>
          <w:sz w:val="23"/>
        </w:rPr>
      </w:pPr>
      <w:r>
        <w:rPr>
          <w:b/>
          <w:sz w:val="23"/>
        </w:rPr>
        <w:t>čitanje radi tečnosti (čitanje rečenica, dijaloga i kraćeg teksta nakon odslušanih zvučnih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uzoraka);</w:t>
      </w:r>
    </w:p>
    <w:p w14:paraId="39C64F1E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6"/>
        <w:ind w:right="680" w:firstLine="0"/>
        <w:rPr>
          <w:b/>
          <w:sz w:val="23"/>
        </w:rPr>
      </w:pPr>
      <w:r>
        <w:rPr>
          <w:b/>
          <w:sz w:val="23"/>
        </w:rPr>
        <w:t>čitanje s razumijevanjem (razumijevanje teksta o poznatim sadržajima kroz zadatke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višestrukog izbora, uređivanje rečenica prema kronološkom slijedu, davanje podnaslova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odlomcima,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dopunjavanje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izraza, pridruživanje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sinonima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 antonima);</w:t>
      </w:r>
    </w:p>
    <w:p w14:paraId="07D5F27E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8"/>
        <w:ind w:right="351" w:firstLine="0"/>
        <w:rPr>
          <w:b/>
          <w:sz w:val="23"/>
        </w:rPr>
      </w:pPr>
      <w:r>
        <w:rPr>
          <w:b/>
          <w:sz w:val="23"/>
        </w:rPr>
        <w:t>čitanje i govor – odgovaranje ili postavljanje pitanja u vezi pročitanog teksta, čitanje radi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globalnog razumijevanja teksta, čitanje radi nalaženja određenih podataka u tekstu, analiza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točnih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netočnih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tvrdnji;</w:t>
      </w:r>
    </w:p>
    <w:p w14:paraId="35C46EEA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6"/>
        <w:ind w:left="398"/>
        <w:rPr>
          <w:b/>
          <w:sz w:val="23"/>
        </w:rPr>
      </w:pPr>
      <w:r>
        <w:rPr>
          <w:b/>
          <w:sz w:val="23"/>
        </w:rPr>
        <w:t>čitanje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pisanje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razumijevanje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teksta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dopunjavanjem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riječi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koje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nedostaju</w:t>
      </w:r>
    </w:p>
    <w:p w14:paraId="4BDFE81D" w14:textId="77777777" w:rsidR="00E32BF5" w:rsidRDefault="00E32BF5" w:rsidP="00E32BF5">
      <w:pPr>
        <w:rPr>
          <w:b/>
          <w:sz w:val="20"/>
        </w:rPr>
      </w:pPr>
    </w:p>
    <w:p w14:paraId="67D889F5" w14:textId="77777777" w:rsidR="00E32BF5" w:rsidRDefault="00E32BF5" w:rsidP="00E32BF5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194"/>
        <w:gridCol w:w="2196"/>
        <w:gridCol w:w="2194"/>
      </w:tblGrid>
      <w:tr w:rsidR="00E32BF5" w14:paraId="4943662E" w14:textId="77777777" w:rsidTr="00A37470">
        <w:trPr>
          <w:trHeight w:val="385"/>
        </w:trPr>
        <w:tc>
          <w:tcPr>
            <w:tcW w:w="2196" w:type="dxa"/>
          </w:tcPr>
          <w:p w14:paraId="79316BA5" w14:textId="77777777" w:rsidR="00E32BF5" w:rsidRDefault="00E32BF5" w:rsidP="00A3747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ODLIČAN</w:t>
            </w:r>
          </w:p>
        </w:tc>
        <w:tc>
          <w:tcPr>
            <w:tcW w:w="2194" w:type="dxa"/>
          </w:tcPr>
          <w:p w14:paraId="77FB8B81" w14:textId="77777777" w:rsidR="00E32BF5" w:rsidRDefault="00E32BF5" w:rsidP="00A3747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VRLO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DOBAR</w:t>
            </w:r>
          </w:p>
        </w:tc>
        <w:tc>
          <w:tcPr>
            <w:tcW w:w="2196" w:type="dxa"/>
          </w:tcPr>
          <w:p w14:paraId="0823C9BB" w14:textId="77777777" w:rsidR="00E32BF5" w:rsidRDefault="00E32BF5" w:rsidP="00A37470">
            <w:pPr>
              <w:pStyle w:val="TableParagraph"/>
              <w:spacing w:line="261" w:lineRule="exact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DOBAR</w:t>
            </w:r>
          </w:p>
        </w:tc>
        <w:tc>
          <w:tcPr>
            <w:tcW w:w="2194" w:type="dxa"/>
          </w:tcPr>
          <w:p w14:paraId="5FFEB3C5" w14:textId="77777777" w:rsidR="00E32BF5" w:rsidRDefault="00E32BF5" w:rsidP="00A37470">
            <w:pPr>
              <w:pStyle w:val="TableParagraph"/>
              <w:spacing w:line="261" w:lineRule="exact"/>
              <w:ind w:left="161"/>
              <w:rPr>
                <w:b/>
                <w:sz w:val="23"/>
              </w:rPr>
            </w:pPr>
            <w:r>
              <w:rPr>
                <w:b/>
                <w:sz w:val="23"/>
              </w:rPr>
              <w:t>DOVOLJAN</w:t>
            </w:r>
          </w:p>
        </w:tc>
      </w:tr>
      <w:tr w:rsidR="00E32BF5" w14:paraId="59735A91" w14:textId="77777777" w:rsidTr="00A37470">
        <w:trPr>
          <w:trHeight w:val="1508"/>
        </w:trPr>
        <w:tc>
          <w:tcPr>
            <w:tcW w:w="2196" w:type="dxa"/>
          </w:tcPr>
          <w:p w14:paraId="39B3D5D7" w14:textId="77777777" w:rsidR="00E32BF5" w:rsidRDefault="00E32BF5" w:rsidP="00A37470">
            <w:pPr>
              <w:pStyle w:val="TableParagraph"/>
              <w:ind w:right="192"/>
              <w:rPr>
                <w:sz w:val="23"/>
              </w:rPr>
            </w:pPr>
            <w:r>
              <w:rPr>
                <w:sz w:val="23"/>
              </w:rPr>
              <w:t>Tečno i točno čita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rečenice i tekstove,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ne griješi pri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izgovoru.</w:t>
            </w:r>
          </w:p>
        </w:tc>
        <w:tc>
          <w:tcPr>
            <w:tcW w:w="2194" w:type="dxa"/>
          </w:tcPr>
          <w:p w14:paraId="431F7EDC" w14:textId="77777777" w:rsidR="00E32BF5" w:rsidRDefault="00E32BF5" w:rsidP="00A37470">
            <w:pPr>
              <w:pStyle w:val="TableParagraph"/>
              <w:ind w:right="123"/>
              <w:rPr>
                <w:sz w:val="23"/>
              </w:rPr>
            </w:pPr>
            <w:r>
              <w:rPr>
                <w:sz w:val="23"/>
              </w:rPr>
              <w:t>Uglavnom tečno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točno čita rečenice 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tekstove, ponekad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griješi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izgovoru.</w:t>
            </w:r>
          </w:p>
        </w:tc>
        <w:tc>
          <w:tcPr>
            <w:tcW w:w="2196" w:type="dxa"/>
          </w:tcPr>
          <w:p w14:paraId="2A528B06" w14:textId="77777777" w:rsidR="00E32BF5" w:rsidRDefault="00E32BF5" w:rsidP="00A37470">
            <w:pPr>
              <w:pStyle w:val="TableParagraph"/>
              <w:spacing w:before="85" w:line="280" w:lineRule="atLeast"/>
              <w:ind w:left="163" w:right="346"/>
              <w:rPr>
                <w:sz w:val="23"/>
              </w:rPr>
            </w:pPr>
            <w:r>
              <w:rPr>
                <w:sz w:val="23"/>
              </w:rPr>
              <w:t>Čita rečenice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tekstove 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pogreškama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izgovoru, ali ga se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može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razumjeti.</w:t>
            </w:r>
          </w:p>
        </w:tc>
        <w:tc>
          <w:tcPr>
            <w:tcW w:w="2194" w:type="dxa"/>
          </w:tcPr>
          <w:p w14:paraId="3BAC3B7F" w14:textId="77777777" w:rsidR="00E32BF5" w:rsidRDefault="00E32BF5" w:rsidP="00A37470">
            <w:pPr>
              <w:pStyle w:val="TableParagraph"/>
              <w:spacing w:before="85" w:line="280" w:lineRule="atLeast"/>
              <w:ind w:left="161" w:right="407"/>
              <w:rPr>
                <w:sz w:val="23"/>
              </w:rPr>
            </w:pPr>
            <w:r>
              <w:rPr>
                <w:sz w:val="23"/>
              </w:rPr>
              <w:t>Čita rečenice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tekstove 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pogreškama koje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otežavaju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razumijevanje.</w:t>
            </w:r>
          </w:p>
        </w:tc>
      </w:tr>
      <w:tr w:rsidR="00E32BF5" w14:paraId="6E23246D" w14:textId="77777777" w:rsidTr="00A37470">
        <w:trPr>
          <w:trHeight w:val="4315"/>
        </w:trPr>
        <w:tc>
          <w:tcPr>
            <w:tcW w:w="2196" w:type="dxa"/>
          </w:tcPr>
          <w:p w14:paraId="396647F0" w14:textId="77777777" w:rsidR="00E32BF5" w:rsidRDefault="00E32BF5" w:rsidP="00A37470">
            <w:pPr>
              <w:pStyle w:val="TableParagraph"/>
              <w:ind w:right="79"/>
              <w:rPr>
                <w:sz w:val="23"/>
              </w:rPr>
            </w:pPr>
            <w:r>
              <w:rPr>
                <w:sz w:val="23"/>
              </w:rPr>
              <w:t>Nakon pročitanog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teksta samostalno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točno rješava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zadatke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dopunjavanja,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stavljanja u ispravan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poredak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pridruživanja riječi,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pronalazi određene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informacije, koristi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 kontekstom radi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razumijevanja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značenja nepoznatih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riječi.</w:t>
            </w:r>
          </w:p>
        </w:tc>
        <w:tc>
          <w:tcPr>
            <w:tcW w:w="2194" w:type="dxa"/>
          </w:tcPr>
          <w:p w14:paraId="23E2A52B" w14:textId="77777777" w:rsidR="00E32BF5" w:rsidRDefault="00E32BF5" w:rsidP="00A37470">
            <w:pPr>
              <w:pStyle w:val="TableParagraph"/>
              <w:ind w:right="89"/>
              <w:rPr>
                <w:sz w:val="23"/>
              </w:rPr>
            </w:pPr>
            <w:r>
              <w:rPr>
                <w:sz w:val="23"/>
              </w:rPr>
              <w:t>Nakon pročitanog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teksta uglavnom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točno rješava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zadatke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dopunjavanja,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stavljanja u ispravan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poredak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pridruživanja riječi,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pronalazi određene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informacije,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ponekad se koristi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kontekstom radi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razumijevanja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značenja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nepoznatih</w:t>
            </w:r>
          </w:p>
          <w:p w14:paraId="48E73A70" w14:textId="77777777" w:rsidR="00E32BF5" w:rsidRDefault="00E32BF5" w:rsidP="00A37470">
            <w:pPr>
              <w:pStyle w:val="TableParagraph"/>
              <w:spacing w:before="0" w:line="260" w:lineRule="exact"/>
              <w:rPr>
                <w:sz w:val="23"/>
              </w:rPr>
            </w:pPr>
            <w:r>
              <w:rPr>
                <w:sz w:val="23"/>
              </w:rPr>
              <w:t>riječi.</w:t>
            </w:r>
          </w:p>
        </w:tc>
        <w:tc>
          <w:tcPr>
            <w:tcW w:w="2196" w:type="dxa"/>
          </w:tcPr>
          <w:p w14:paraId="69B9B007" w14:textId="77777777" w:rsidR="00E32BF5" w:rsidRDefault="00E32BF5" w:rsidP="00A37470">
            <w:pPr>
              <w:pStyle w:val="TableParagraph"/>
              <w:ind w:left="163" w:right="99"/>
              <w:rPr>
                <w:sz w:val="23"/>
              </w:rPr>
            </w:pPr>
            <w:r>
              <w:rPr>
                <w:sz w:val="23"/>
              </w:rPr>
              <w:t>Nakon pročitanog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teksta djelomično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točno rješava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zadatke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dopunjavanja,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stavljanja u ispravan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poredak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pridruživanja riječi,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teže pronalazi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određene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informacije, rijetko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pomoću konteksta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razumije značenja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nepoznatih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riječi.</w:t>
            </w:r>
          </w:p>
        </w:tc>
        <w:tc>
          <w:tcPr>
            <w:tcW w:w="2194" w:type="dxa"/>
          </w:tcPr>
          <w:p w14:paraId="13A2F87A" w14:textId="77777777" w:rsidR="00E32BF5" w:rsidRDefault="00E32BF5" w:rsidP="00A37470">
            <w:pPr>
              <w:pStyle w:val="TableParagraph"/>
              <w:ind w:left="161" w:right="99"/>
              <w:rPr>
                <w:sz w:val="23"/>
              </w:rPr>
            </w:pPr>
            <w:r>
              <w:rPr>
                <w:sz w:val="23"/>
              </w:rPr>
              <w:t>Samo uz pomoć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učitelja rješava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zadatke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dopunjavanja,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stavljanja u ispravan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poredak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pridruživanja riječi,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uz pomoć pronalazi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određene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informacije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tekstu</w:t>
            </w:r>
          </w:p>
        </w:tc>
      </w:tr>
    </w:tbl>
    <w:p w14:paraId="55396E12" w14:textId="77777777" w:rsidR="00E32BF5" w:rsidRDefault="00E32BF5" w:rsidP="00E32BF5">
      <w:pPr>
        <w:rPr>
          <w:sz w:val="23"/>
        </w:rPr>
        <w:sectPr w:rsidR="00E32BF5">
          <w:pgSz w:w="11910" w:h="16840"/>
          <w:pgMar w:top="1360" w:right="1400" w:bottom="280" w:left="1140" w:header="720" w:footer="720" w:gutter="0"/>
          <w:cols w:space="720"/>
        </w:sectPr>
      </w:pPr>
    </w:p>
    <w:p w14:paraId="174087C7" w14:textId="77777777" w:rsidR="00E32BF5" w:rsidRDefault="00E32BF5" w:rsidP="00E32BF5">
      <w:pPr>
        <w:pStyle w:val="Odlomakpopisa"/>
        <w:numPr>
          <w:ilvl w:val="0"/>
          <w:numId w:val="4"/>
        </w:numPr>
        <w:tabs>
          <w:tab w:val="left" w:pos="510"/>
        </w:tabs>
        <w:spacing w:before="37"/>
        <w:ind w:left="509" w:hanging="234"/>
        <w:rPr>
          <w:b/>
          <w:sz w:val="23"/>
        </w:rPr>
      </w:pPr>
      <w:r>
        <w:rPr>
          <w:b/>
          <w:sz w:val="23"/>
          <w:u w:val="single"/>
        </w:rPr>
        <w:lastRenderedPageBreak/>
        <w:t>Govorenje</w:t>
      </w:r>
    </w:p>
    <w:p w14:paraId="21A58B9A" w14:textId="77777777" w:rsidR="00E32BF5" w:rsidRDefault="00E32BF5" w:rsidP="00E32BF5">
      <w:pPr>
        <w:spacing w:before="7"/>
        <w:rPr>
          <w:b/>
          <w:sz w:val="18"/>
        </w:rPr>
      </w:pPr>
    </w:p>
    <w:p w14:paraId="66E95029" w14:textId="77777777" w:rsidR="00E32BF5" w:rsidRDefault="00E32BF5" w:rsidP="00E32BF5">
      <w:pPr>
        <w:pStyle w:val="Tijeloteksta"/>
        <w:spacing w:before="54"/>
        <w:ind w:left="276"/>
      </w:pPr>
      <w:r>
        <w:t>Podrazumijeva:</w:t>
      </w:r>
    </w:p>
    <w:p w14:paraId="1FB51E19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ind w:right="264" w:firstLine="0"/>
        <w:rPr>
          <w:b/>
          <w:sz w:val="23"/>
        </w:rPr>
      </w:pPr>
      <w:r>
        <w:rPr>
          <w:b/>
          <w:sz w:val="23"/>
        </w:rPr>
        <w:t>govornu reprodukciju ( oponašanje izgovaranja specifičnih glasova, pravilno reproduciranje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prema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modelu,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slovkanje);</w:t>
      </w:r>
    </w:p>
    <w:p w14:paraId="02505976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6"/>
        <w:ind w:right="288" w:firstLine="0"/>
        <w:rPr>
          <w:b/>
          <w:sz w:val="23"/>
        </w:rPr>
      </w:pPr>
      <w:r>
        <w:rPr>
          <w:b/>
          <w:sz w:val="23"/>
        </w:rPr>
        <w:t>govornu produkciju ( opisivanje slika, osoba, predmeta ili situacija, prepričavanje slijeda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događaja prema tekstu, prepričavanje događaja iz osobnog iskustva, povezivanje elemenata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priče, dijaloga ili razgovora u smislenu cjelinu, iznošenje rezultata skupnog ili individualnog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rada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posteri,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plakati,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dramatizacija, dijalozi)</w:t>
      </w:r>
    </w:p>
    <w:p w14:paraId="5F84B611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8"/>
        <w:ind w:right="608" w:firstLine="0"/>
        <w:rPr>
          <w:b/>
          <w:sz w:val="23"/>
        </w:rPr>
      </w:pPr>
      <w:r>
        <w:rPr>
          <w:b/>
          <w:sz w:val="23"/>
        </w:rPr>
        <w:t>govorna interakcija ( sudjelovanje u razgovoru, postavljanje i odgovaranje na pitanja,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osmišljavanje novih dijaloga prema zadanom modelu, sudjelovanje u dramatizacijama uz</w:t>
      </w:r>
      <w:r>
        <w:rPr>
          <w:b/>
          <w:spacing w:val="-50"/>
          <w:sz w:val="23"/>
        </w:rPr>
        <w:t xml:space="preserve"> </w:t>
      </w:r>
      <w:r>
        <w:rPr>
          <w:b/>
          <w:sz w:val="23"/>
        </w:rPr>
        <w:t>igranje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uloga,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sudjelovanje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debati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određenu temu)</w:t>
      </w:r>
    </w:p>
    <w:p w14:paraId="01499ED8" w14:textId="77777777" w:rsidR="00E32BF5" w:rsidRDefault="00E32BF5" w:rsidP="00E32BF5">
      <w:pPr>
        <w:rPr>
          <w:b/>
          <w:sz w:val="20"/>
        </w:rPr>
      </w:pPr>
    </w:p>
    <w:p w14:paraId="005F87D5" w14:textId="77777777" w:rsidR="00E32BF5" w:rsidRDefault="00E32BF5" w:rsidP="00E32BF5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201"/>
        <w:gridCol w:w="2198"/>
        <w:gridCol w:w="2198"/>
      </w:tblGrid>
      <w:tr w:rsidR="00E32BF5" w14:paraId="506727B1" w14:textId="77777777" w:rsidTr="00A37470">
        <w:trPr>
          <w:trHeight w:val="385"/>
        </w:trPr>
        <w:tc>
          <w:tcPr>
            <w:tcW w:w="2198" w:type="dxa"/>
          </w:tcPr>
          <w:p w14:paraId="6BEAB52B" w14:textId="77777777" w:rsidR="00E32BF5" w:rsidRDefault="00E32BF5" w:rsidP="00A3747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ODLIČAN</w:t>
            </w:r>
          </w:p>
        </w:tc>
        <w:tc>
          <w:tcPr>
            <w:tcW w:w="2201" w:type="dxa"/>
          </w:tcPr>
          <w:p w14:paraId="26352034" w14:textId="77777777" w:rsidR="00E32BF5" w:rsidRDefault="00E32BF5" w:rsidP="00A37470">
            <w:pPr>
              <w:pStyle w:val="TableParagraph"/>
              <w:spacing w:line="261" w:lineRule="exact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VRLO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DOBAR</w:t>
            </w:r>
          </w:p>
        </w:tc>
        <w:tc>
          <w:tcPr>
            <w:tcW w:w="2198" w:type="dxa"/>
          </w:tcPr>
          <w:p w14:paraId="5F213658" w14:textId="77777777" w:rsidR="00E32BF5" w:rsidRDefault="00E32BF5" w:rsidP="00A37470">
            <w:pPr>
              <w:pStyle w:val="TableParagraph"/>
              <w:spacing w:line="261" w:lineRule="exact"/>
              <w:ind w:left="161"/>
              <w:rPr>
                <w:b/>
                <w:sz w:val="23"/>
              </w:rPr>
            </w:pPr>
            <w:r>
              <w:rPr>
                <w:b/>
                <w:sz w:val="23"/>
              </w:rPr>
              <w:t>DOBAR</w:t>
            </w:r>
          </w:p>
        </w:tc>
        <w:tc>
          <w:tcPr>
            <w:tcW w:w="2198" w:type="dxa"/>
          </w:tcPr>
          <w:p w14:paraId="182EA470" w14:textId="77777777" w:rsidR="00E32BF5" w:rsidRDefault="00E32BF5" w:rsidP="00A37470">
            <w:pPr>
              <w:pStyle w:val="TableParagraph"/>
              <w:spacing w:line="261" w:lineRule="exact"/>
              <w:ind w:left="162"/>
              <w:rPr>
                <w:b/>
                <w:sz w:val="23"/>
              </w:rPr>
            </w:pPr>
            <w:r>
              <w:rPr>
                <w:b/>
                <w:sz w:val="23"/>
              </w:rPr>
              <w:t>DOVOLJAN</w:t>
            </w:r>
          </w:p>
        </w:tc>
      </w:tr>
      <w:tr w:rsidR="00E32BF5" w14:paraId="709ED482" w14:textId="77777777" w:rsidTr="00A37470">
        <w:trPr>
          <w:trHeight w:val="1225"/>
        </w:trPr>
        <w:tc>
          <w:tcPr>
            <w:tcW w:w="2198" w:type="dxa"/>
          </w:tcPr>
          <w:p w14:paraId="206A8453" w14:textId="77777777" w:rsidR="00E32BF5" w:rsidRDefault="00E32BF5" w:rsidP="00A37470">
            <w:pPr>
              <w:pStyle w:val="TableParagraph"/>
              <w:spacing w:before="102"/>
              <w:ind w:right="80"/>
              <w:rPr>
                <w:sz w:val="23"/>
              </w:rPr>
            </w:pPr>
            <w:r>
              <w:rPr>
                <w:sz w:val="23"/>
              </w:rPr>
              <w:t>Samostalno i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reproducira sadržaje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obrađene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cjeline.</w:t>
            </w:r>
          </w:p>
        </w:tc>
        <w:tc>
          <w:tcPr>
            <w:tcW w:w="2201" w:type="dxa"/>
          </w:tcPr>
          <w:p w14:paraId="31632185" w14:textId="77777777" w:rsidR="00E32BF5" w:rsidRDefault="00E32BF5" w:rsidP="00A37470">
            <w:pPr>
              <w:pStyle w:val="TableParagraph"/>
              <w:spacing w:before="102"/>
              <w:ind w:left="163" w:right="80"/>
              <w:rPr>
                <w:sz w:val="23"/>
              </w:rPr>
            </w:pPr>
            <w:r>
              <w:rPr>
                <w:sz w:val="23"/>
              </w:rPr>
              <w:t>Uglavnom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reproducira sadržaje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obrađene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cjeline.</w:t>
            </w:r>
          </w:p>
        </w:tc>
        <w:tc>
          <w:tcPr>
            <w:tcW w:w="2198" w:type="dxa"/>
          </w:tcPr>
          <w:p w14:paraId="4309BC17" w14:textId="77777777" w:rsidR="00E32BF5" w:rsidRDefault="00E32BF5" w:rsidP="00A37470">
            <w:pPr>
              <w:pStyle w:val="TableParagraph"/>
              <w:spacing w:before="102"/>
              <w:ind w:left="161" w:right="79"/>
              <w:rPr>
                <w:sz w:val="23"/>
              </w:rPr>
            </w:pPr>
            <w:r>
              <w:rPr>
                <w:sz w:val="23"/>
              </w:rPr>
              <w:t>Djelomično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reproducira sadržaje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obrađene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cjeline.</w:t>
            </w:r>
          </w:p>
        </w:tc>
        <w:tc>
          <w:tcPr>
            <w:tcW w:w="2198" w:type="dxa"/>
          </w:tcPr>
          <w:p w14:paraId="678190D9" w14:textId="77777777" w:rsidR="00E32BF5" w:rsidRDefault="00E32BF5" w:rsidP="00A37470">
            <w:pPr>
              <w:pStyle w:val="TableParagraph"/>
              <w:spacing w:before="82" w:line="280" w:lineRule="atLeast"/>
              <w:ind w:left="162" w:right="169"/>
              <w:rPr>
                <w:sz w:val="23"/>
              </w:rPr>
            </w:pPr>
            <w:r>
              <w:rPr>
                <w:sz w:val="23"/>
              </w:rPr>
              <w:t>Samo uz pomoć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učitelja reproducira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sadržaje obrađene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cjeline.</w:t>
            </w:r>
          </w:p>
        </w:tc>
      </w:tr>
      <w:tr w:rsidR="00E32BF5" w14:paraId="3B29BC6A" w14:textId="77777777" w:rsidTr="00A37470">
        <w:trPr>
          <w:trHeight w:val="4037"/>
        </w:trPr>
        <w:tc>
          <w:tcPr>
            <w:tcW w:w="2198" w:type="dxa"/>
          </w:tcPr>
          <w:p w14:paraId="184B6CD9" w14:textId="77777777" w:rsidR="00E32BF5" w:rsidRDefault="00E32BF5" w:rsidP="00A37470">
            <w:pPr>
              <w:pStyle w:val="TableParagraph"/>
              <w:ind w:right="53"/>
              <w:rPr>
                <w:sz w:val="23"/>
              </w:rPr>
            </w:pPr>
            <w:r>
              <w:rPr>
                <w:sz w:val="23"/>
              </w:rPr>
              <w:t>Samostalno i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prenosi poruku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prema zadanoj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govornoj aktivnosti u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okviru poznatih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jezičnih struktura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tematskih sadržaja.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Izražava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lakoćom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primjenjuje širok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raspon vokabulara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jezičnih struktura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slobodnoj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govornoj</w:t>
            </w:r>
          </w:p>
          <w:p w14:paraId="209B90C8" w14:textId="77777777" w:rsidR="00E32BF5" w:rsidRDefault="00E32BF5" w:rsidP="00A37470">
            <w:pPr>
              <w:pStyle w:val="TableParagraph"/>
              <w:spacing w:before="2" w:line="261" w:lineRule="exact"/>
              <w:rPr>
                <w:sz w:val="23"/>
              </w:rPr>
            </w:pPr>
            <w:r>
              <w:rPr>
                <w:sz w:val="23"/>
              </w:rPr>
              <w:t>aktivnosti.</w:t>
            </w:r>
          </w:p>
        </w:tc>
        <w:tc>
          <w:tcPr>
            <w:tcW w:w="2201" w:type="dxa"/>
          </w:tcPr>
          <w:p w14:paraId="0B0E1B3B" w14:textId="77777777" w:rsidR="00E32BF5" w:rsidRDefault="00E32BF5" w:rsidP="00A37470">
            <w:pPr>
              <w:pStyle w:val="TableParagraph"/>
              <w:ind w:left="163" w:right="35"/>
              <w:rPr>
                <w:sz w:val="23"/>
              </w:rPr>
            </w:pPr>
            <w:r>
              <w:rPr>
                <w:sz w:val="23"/>
              </w:rPr>
              <w:t>Uglavnom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samostalno i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prenosi poruku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prema zadanoj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govornoj aktivnosti u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okviru poznatih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jezičnih struktura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tematskih sadržaja.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Ponekad griješi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govoru, ali 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samostalno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ispravlja.</w:t>
            </w:r>
          </w:p>
        </w:tc>
        <w:tc>
          <w:tcPr>
            <w:tcW w:w="2198" w:type="dxa"/>
          </w:tcPr>
          <w:p w14:paraId="3737605B" w14:textId="77777777" w:rsidR="00E32BF5" w:rsidRDefault="00E32BF5" w:rsidP="00A37470">
            <w:pPr>
              <w:pStyle w:val="TableParagraph"/>
              <w:ind w:left="161" w:right="34"/>
              <w:rPr>
                <w:sz w:val="23"/>
              </w:rPr>
            </w:pPr>
            <w:r>
              <w:rPr>
                <w:sz w:val="23"/>
              </w:rPr>
              <w:t>Djelomično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prenosi poruku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prema zadanoj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govornoj aktivnosti u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okviru poznatih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jezičnih struktura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tematskih sadržaja.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Čini pogreške koje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ometaju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razumijevanje.</w:t>
            </w:r>
          </w:p>
        </w:tc>
        <w:tc>
          <w:tcPr>
            <w:tcW w:w="2198" w:type="dxa"/>
          </w:tcPr>
          <w:p w14:paraId="62784631" w14:textId="77777777" w:rsidR="00E32BF5" w:rsidRDefault="00E32BF5" w:rsidP="00A37470">
            <w:pPr>
              <w:pStyle w:val="TableParagraph"/>
              <w:ind w:left="162" w:right="84"/>
              <w:rPr>
                <w:sz w:val="23"/>
              </w:rPr>
            </w:pPr>
            <w:r>
              <w:rPr>
                <w:sz w:val="23"/>
              </w:rPr>
              <w:t>Samo uz stalnu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pomoć i poticaj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učitelja postavlja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odgovara na pitanja.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Rijetko sudjeluje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razgovoru</w:t>
            </w:r>
          </w:p>
        </w:tc>
      </w:tr>
    </w:tbl>
    <w:p w14:paraId="4B2DF697" w14:textId="77777777" w:rsidR="00E32BF5" w:rsidRDefault="00E32BF5" w:rsidP="00E32BF5">
      <w:pPr>
        <w:rPr>
          <w:sz w:val="23"/>
        </w:rPr>
        <w:sectPr w:rsidR="00E32BF5">
          <w:pgSz w:w="11910" w:h="16840"/>
          <w:pgMar w:top="1360" w:right="1400" w:bottom="280" w:left="1140" w:header="720" w:footer="720" w:gutter="0"/>
          <w:cols w:space="720"/>
        </w:sectPr>
      </w:pPr>
    </w:p>
    <w:p w14:paraId="3D59CEA8" w14:textId="77777777" w:rsidR="00E32BF5" w:rsidRDefault="00E32BF5" w:rsidP="00E32BF5">
      <w:pPr>
        <w:pStyle w:val="Odlomakpopisa"/>
        <w:numPr>
          <w:ilvl w:val="0"/>
          <w:numId w:val="4"/>
        </w:numPr>
        <w:tabs>
          <w:tab w:val="left" w:pos="510"/>
        </w:tabs>
        <w:spacing w:before="37"/>
        <w:ind w:left="509" w:hanging="234"/>
        <w:rPr>
          <w:b/>
          <w:sz w:val="23"/>
        </w:rPr>
      </w:pPr>
      <w:r>
        <w:rPr>
          <w:b/>
          <w:sz w:val="23"/>
          <w:u w:val="single"/>
        </w:rPr>
        <w:lastRenderedPageBreak/>
        <w:t>Pisanje</w:t>
      </w:r>
    </w:p>
    <w:p w14:paraId="3959C7AB" w14:textId="77777777" w:rsidR="00E32BF5" w:rsidRDefault="00E32BF5" w:rsidP="00E32BF5">
      <w:pPr>
        <w:spacing w:before="7"/>
        <w:rPr>
          <w:b/>
          <w:sz w:val="18"/>
        </w:rPr>
      </w:pPr>
    </w:p>
    <w:p w14:paraId="444DAD48" w14:textId="77777777" w:rsidR="00E32BF5" w:rsidRDefault="00E32BF5" w:rsidP="00E32BF5">
      <w:pPr>
        <w:pStyle w:val="Tijeloteksta"/>
        <w:spacing w:before="54"/>
        <w:ind w:left="276"/>
      </w:pPr>
      <w:r>
        <w:t>Podrazumijeva:</w:t>
      </w:r>
    </w:p>
    <w:p w14:paraId="72FD8BE7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ind w:right="731" w:firstLine="0"/>
        <w:rPr>
          <w:b/>
          <w:sz w:val="23"/>
        </w:rPr>
      </w:pPr>
      <w:r>
        <w:rPr>
          <w:b/>
          <w:sz w:val="23"/>
        </w:rPr>
        <w:t>reproduktivno pisanje ( nadopunjavanje teksta ponuđenim riječima, pisanje riječi po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zvučnom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modelu,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povezivanje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dijelova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riječi,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izraza,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rečenica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ili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kratkog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teksta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cjelinu)</w:t>
      </w:r>
    </w:p>
    <w:p w14:paraId="03ED1A94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4"/>
        <w:ind w:right="507" w:firstLine="0"/>
        <w:rPr>
          <w:b/>
          <w:sz w:val="23"/>
        </w:rPr>
      </w:pPr>
      <w:r>
        <w:rPr>
          <w:b/>
          <w:sz w:val="23"/>
        </w:rPr>
        <w:t>vođeno produktivno pisanje ( pisano odgovaranje na pitanja i rješavanje zadataka nakon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pročitanog teksta, nadopunjavanje teksta riječima koje nedostaju radi točne upotrebe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vokabulara i/ili jezičnih zakonitosti); pisanje jednostavnih poruka, pisanje kraćih tekstova,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pisanje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sastavaka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potaknutih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pitanjima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kreativno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pisanje)</w:t>
      </w:r>
    </w:p>
    <w:p w14:paraId="3A214468" w14:textId="77777777" w:rsidR="00E32BF5" w:rsidRDefault="00E32BF5" w:rsidP="00E32BF5">
      <w:pPr>
        <w:pStyle w:val="Odlomakpopisa"/>
        <w:numPr>
          <w:ilvl w:val="0"/>
          <w:numId w:val="3"/>
        </w:numPr>
        <w:tabs>
          <w:tab w:val="left" w:pos="399"/>
        </w:tabs>
        <w:spacing w:before="40"/>
        <w:ind w:right="338" w:firstLine="0"/>
        <w:rPr>
          <w:b/>
          <w:sz w:val="23"/>
        </w:rPr>
      </w:pPr>
      <w:r>
        <w:rPr>
          <w:b/>
          <w:sz w:val="23"/>
        </w:rPr>
        <w:t>pisanje diktata (pisanje prema zvučnom modelu: pisanje riječi, rečenica ili nadopunjavanje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teksta)</w:t>
      </w:r>
    </w:p>
    <w:p w14:paraId="294A1CCE" w14:textId="77777777" w:rsidR="00E32BF5" w:rsidRDefault="00E32BF5" w:rsidP="00E32BF5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E32BF5" w14:paraId="61E2CA96" w14:textId="77777777" w:rsidTr="00A37470">
        <w:trPr>
          <w:trHeight w:val="385"/>
        </w:trPr>
        <w:tc>
          <w:tcPr>
            <w:tcW w:w="2208" w:type="dxa"/>
          </w:tcPr>
          <w:p w14:paraId="1B3FC834" w14:textId="77777777" w:rsidR="00E32BF5" w:rsidRDefault="00E32BF5" w:rsidP="00A3747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ODLIČAN</w:t>
            </w:r>
          </w:p>
        </w:tc>
        <w:tc>
          <w:tcPr>
            <w:tcW w:w="2206" w:type="dxa"/>
          </w:tcPr>
          <w:p w14:paraId="78F043A9" w14:textId="77777777" w:rsidR="00E32BF5" w:rsidRDefault="00E32BF5" w:rsidP="00A3747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VRLO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DOBAR</w:t>
            </w:r>
          </w:p>
        </w:tc>
        <w:tc>
          <w:tcPr>
            <w:tcW w:w="2208" w:type="dxa"/>
          </w:tcPr>
          <w:p w14:paraId="3460A341" w14:textId="77777777" w:rsidR="00E32BF5" w:rsidRDefault="00E32BF5" w:rsidP="00A37470">
            <w:pPr>
              <w:pStyle w:val="TableParagraph"/>
              <w:spacing w:line="261" w:lineRule="exact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DOBAR</w:t>
            </w:r>
          </w:p>
        </w:tc>
        <w:tc>
          <w:tcPr>
            <w:tcW w:w="2206" w:type="dxa"/>
          </w:tcPr>
          <w:p w14:paraId="7A63CE00" w14:textId="77777777" w:rsidR="00E32BF5" w:rsidRDefault="00E32BF5" w:rsidP="00A37470">
            <w:pPr>
              <w:pStyle w:val="TableParagraph"/>
              <w:spacing w:line="261" w:lineRule="exact"/>
              <w:ind w:left="161"/>
              <w:rPr>
                <w:b/>
                <w:sz w:val="23"/>
              </w:rPr>
            </w:pPr>
            <w:r>
              <w:rPr>
                <w:b/>
                <w:sz w:val="23"/>
              </w:rPr>
              <w:t>DOVOLJAN</w:t>
            </w:r>
          </w:p>
        </w:tc>
      </w:tr>
      <w:tr w:rsidR="00E32BF5" w14:paraId="0717F0A7" w14:textId="77777777" w:rsidTr="00A37470">
        <w:trPr>
          <w:trHeight w:val="1508"/>
        </w:trPr>
        <w:tc>
          <w:tcPr>
            <w:tcW w:w="2208" w:type="dxa"/>
          </w:tcPr>
          <w:p w14:paraId="5482CE9B" w14:textId="77777777" w:rsidR="00E32BF5" w:rsidRDefault="00E32BF5" w:rsidP="00A37470">
            <w:pPr>
              <w:pStyle w:val="TableParagraph"/>
              <w:spacing w:before="85" w:line="280" w:lineRule="atLeast"/>
              <w:ind w:right="74"/>
              <w:rPr>
                <w:sz w:val="23"/>
              </w:rPr>
            </w:pPr>
            <w:r>
              <w:rPr>
                <w:sz w:val="23"/>
              </w:rPr>
              <w:t>Samostalno i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nadopunjava tekst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ponuđenim riječima.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Točno piše slovkane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riječi.</w:t>
            </w:r>
          </w:p>
        </w:tc>
        <w:tc>
          <w:tcPr>
            <w:tcW w:w="2206" w:type="dxa"/>
          </w:tcPr>
          <w:p w14:paraId="393D02A6" w14:textId="77777777" w:rsidR="00E32BF5" w:rsidRDefault="00E32BF5" w:rsidP="00A37470">
            <w:pPr>
              <w:pStyle w:val="TableParagraph"/>
              <w:spacing w:before="85" w:line="280" w:lineRule="atLeast"/>
              <w:ind w:right="72"/>
              <w:rPr>
                <w:sz w:val="23"/>
              </w:rPr>
            </w:pPr>
            <w:r>
              <w:rPr>
                <w:sz w:val="23"/>
              </w:rPr>
              <w:t>Uglavnom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nadopunjava tekst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ponuđenim riječima.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Rijetko griješi kod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slovkanja.</w:t>
            </w:r>
          </w:p>
        </w:tc>
        <w:tc>
          <w:tcPr>
            <w:tcW w:w="2208" w:type="dxa"/>
          </w:tcPr>
          <w:p w14:paraId="749B7B2F" w14:textId="77777777" w:rsidR="00E32BF5" w:rsidRDefault="00E32BF5" w:rsidP="00A37470">
            <w:pPr>
              <w:pStyle w:val="TableParagraph"/>
              <w:spacing w:before="85" w:line="280" w:lineRule="atLeast"/>
              <w:ind w:left="163" w:right="22"/>
              <w:rPr>
                <w:sz w:val="23"/>
              </w:rPr>
            </w:pPr>
            <w:r>
              <w:rPr>
                <w:sz w:val="23"/>
              </w:rPr>
              <w:t>Djelomično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točno nadopunjava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 ponuđenim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riječima. Često griješi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slovkanja.</w:t>
            </w:r>
          </w:p>
        </w:tc>
        <w:tc>
          <w:tcPr>
            <w:tcW w:w="2206" w:type="dxa"/>
          </w:tcPr>
          <w:p w14:paraId="0BD1B4F6" w14:textId="77777777" w:rsidR="00E32BF5" w:rsidRDefault="00E32BF5" w:rsidP="00A37470">
            <w:pPr>
              <w:pStyle w:val="TableParagraph"/>
              <w:ind w:left="161" w:right="62"/>
              <w:rPr>
                <w:sz w:val="23"/>
              </w:rPr>
            </w:pPr>
            <w:r>
              <w:rPr>
                <w:sz w:val="23"/>
              </w:rPr>
              <w:t>Samo uz pomoć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učitelja nadopunjava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tekst ponuđenim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riječima.</w:t>
            </w:r>
          </w:p>
        </w:tc>
      </w:tr>
      <w:tr w:rsidR="00E32BF5" w14:paraId="6C081781" w14:textId="77777777" w:rsidTr="00A37470">
        <w:trPr>
          <w:trHeight w:val="2071"/>
        </w:trPr>
        <w:tc>
          <w:tcPr>
            <w:tcW w:w="2208" w:type="dxa"/>
          </w:tcPr>
          <w:p w14:paraId="3C77DB62" w14:textId="77777777" w:rsidR="00E32BF5" w:rsidRDefault="00E32BF5" w:rsidP="00A37470">
            <w:pPr>
              <w:pStyle w:val="TableParagraph"/>
              <w:ind w:right="225"/>
              <w:rPr>
                <w:sz w:val="23"/>
              </w:rPr>
            </w:pPr>
            <w:r>
              <w:rPr>
                <w:sz w:val="23"/>
              </w:rPr>
              <w:t>Samostalno i točno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povezuje dijelove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riječi te organizira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rečenice ili tekst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smislenu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cjelinu.</w:t>
            </w:r>
          </w:p>
        </w:tc>
        <w:tc>
          <w:tcPr>
            <w:tcW w:w="2206" w:type="dxa"/>
          </w:tcPr>
          <w:p w14:paraId="5D281897" w14:textId="77777777" w:rsidR="00E32BF5" w:rsidRDefault="00E32BF5" w:rsidP="00A37470">
            <w:pPr>
              <w:pStyle w:val="TableParagraph"/>
              <w:ind w:right="156"/>
              <w:rPr>
                <w:sz w:val="23"/>
              </w:rPr>
            </w:pPr>
            <w:r>
              <w:rPr>
                <w:sz w:val="23"/>
              </w:rPr>
              <w:t>Uglavnom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povezuje dijelove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riječi te organizira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rečenice ili tekst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smislenu cjelinu, pri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čemu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čini manje</w:t>
            </w:r>
          </w:p>
          <w:p w14:paraId="66443876" w14:textId="77777777" w:rsidR="00E32BF5" w:rsidRDefault="00E32BF5" w:rsidP="00A37470">
            <w:pPr>
              <w:pStyle w:val="TableParagraph"/>
              <w:spacing w:before="1" w:line="261" w:lineRule="exact"/>
              <w:rPr>
                <w:sz w:val="23"/>
              </w:rPr>
            </w:pPr>
            <w:r>
              <w:rPr>
                <w:sz w:val="23"/>
              </w:rPr>
              <w:t>pogreške.</w:t>
            </w:r>
          </w:p>
        </w:tc>
        <w:tc>
          <w:tcPr>
            <w:tcW w:w="2208" w:type="dxa"/>
          </w:tcPr>
          <w:p w14:paraId="6236FE60" w14:textId="77777777" w:rsidR="00E32BF5" w:rsidRDefault="00E32BF5" w:rsidP="00A37470">
            <w:pPr>
              <w:pStyle w:val="TableParagraph"/>
              <w:ind w:left="163" w:right="141"/>
              <w:rPr>
                <w:sz w:val="23"/>
              </w:rPr>
            </w:pPr>
            <w:r>
              <w:rPr>
                <w:sz w:val="23"/>
              </w:rPr>
              <w:t>Djelomično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povezuje dijelove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riječi,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rečenice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tekst u smislenu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cjelinu. Češće griješi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kod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pisanja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zadanih</w:t>
            </w:r>
          </w:p>
          <w:p w14:paraId="72C99E36" w14:textId="77777777" w:rsidR="00E32BF5" w:rsidRDefault="00E32BF5" w:rsidP="00A37470">
            <w:pPr>
              <w:pStyle w:val="TableParagraph"/>
              <w:spacing w:before="1" w:line="261" w:lineRule="exact"/>
              <w:ind w:left="163"/>
              <w:rPr>
                <w:sz w:val="23"/>
              </w:rPr>
            </w:pPr>
            <w:r>
              <w:rPr>
                <w:sz w:val="23"/>
              </w:rPr>
              <w:t>izmjena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tekstu.</w:t>
            </w:r>
          </w:p>
        </w:tc>
        <w:tc>
          <w:tcPr>
            <w:tcW w:w="2206" w:type="dxa"/>
          </w:tcPr>
          <w:p w14:paraId="3BC768B1" w14:textId="77777777" w:rsidR="00E32BF5" w:rsidRDefault="00E32BF5" w:rsidP="00A37470">
            <w:pPr>
              <w:pStyle w:val="TableParagraph"/>
              <w:ind w:left="161" w:right="62"/>
              <w:rPr>
                <w:sz w:val="23"/>
              </w:rPr>
            </w:pPr>
            <w:r>
              <w:rPr>
                <w:sz w:val="23"/>
              </w:rPr>
              <w:t>Samo uz pomoć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učitelja nadopunjava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tekst i radi zadane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izmjene.</w:t>
            </w:r>
          </w:p>
        </w:tc>
      </w:tr>
      <w:tr w:rsidR="00E32BF5" w14:paraId="70FF32F3" w14:textId="77777777" w:rsidTr="00A37470">
        <w:trPr>
          <w:trHeight w:val="3194"/>
        </w:trPr>
        <w:tc>
          <w:tcPr>
            <w:tcW w:w="2208" w:type="dxa"/>
          </w:tcPr>
          <w:p w14:paraId="0D7A9B77" w14:textId="77777777" w:rsidR="00E32BF5" w:rsidRDefault="00E32BF5" w:rsidP="00A37470">
            <w:pPr>
              <w:pStyle w:val="TableParagraph"/>
              <w:ind w:right="82"/>
              <w:rPr>
                <w:sz w:val="23"/>
              </w:rPr>
            </w:pPr>
            <w:r>
              <w:rPr>
                <w:sz w:val="23"/>
              </w:rPr>
              <w:t>Samostalno i točno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piše rečenice,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poruke, odgovara na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pitanja pri čemu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koristi sav ili dio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obrađenog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vokabulara. Vrlo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rijetko griješi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slovkanju. Pravilno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upotrebljava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jezične</w:t>
            </w:r>
          </w:p>
          <w:p w14:paraId="33AAD16A" w14:textId="77777777" w:rsidR="00E32BF5" w:rsidRDefault="00E32BF5" w:rsidP="00A37470">
            <w:pPr>
              <w:pStyle w:val="TableParagraph"/>
              <w:spacing w:before="1" w:line="261" w:lineRule="exact"/>
              <w:rPr>
                <w:sz w:val="23"/>
              </w:rPr>
            </w:pPr>
            <w:r>
              <w:rPr>
                <w:sz w:val="23"/>
              </w:rPr>
              <w:t>zakonitosti.</w:t>
            </w:r>
          </w:p>
        </w:tc>
        <w:tc>
          <w:tcPr>
            <w:tcW w:w="2206" w:type="dxa"/>
          </w:tcPr>
          <w:p w14:paraId="3B30974A" w14:textId="77777777" w:rsidR="00E32BF5" w:rsidRDefault="00E32BF5" w:rsidP="00A374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Ponekad griješi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pisanju rečenica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poruka. Uglavnom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točno odgovara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pitanja pri čemu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koristi veći dio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obrađenog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vokabulara. Čini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manje pogreške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slovkanju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upotrebi</w:t>
            </w:r>
          </w:p>
          <w:p w14:paraId="5228CC2C" w14:textId="77777777" w:rsidR="00E32BF5" w:rsidRDefault="00E32BF5" w:rsidP="00A37470">
            <w:pPr>
              <w:pStyle w:val="TableParagraph"/>
              <w:spacing w:before="1" w:line="261" w:lineRule="exact"/>
              <w:rPr>
                <w:sz w:val="23"/>
              </w:rPr>
            </w:pPr>
            <w:r>
              <w:rPr>
                <w:sz w:val="23"/>
              </w:rPr>
              <w:t>jezičnih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zakonitosti.</w:t>
            </w:r>
          </w:p>
        </w:tc>
        <w:tc>
          <w:tcPr>
            <w:tcW w:w="2208" w:type="dxa"/>
          </w:tcPr>
          <w:p w14:paraId="022D891B" w14:textId="77777777" w:rsidR="00E32BF5" w:rsidRDefault="00E32BF5" w:rsidP="00A37470">
            <w:pPr>
              <w:pStyle w:val="TableParagraph"/>
              <w:ind w:left="163" w:right="181"/>
              <w:rPr>
                <w:sz w:val="23"/>
              </w:rPr>
            </w:pPr>
            <w:r>
              <w:rPr>
                <w:sz w:val="23"/>
              </w:rPr>
              <w:t>Često griješi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pisanju rečenica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poruka. Djelomično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točno odgovara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pitanja pri čemu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koristi manji dio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obrađenog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vokabulara. Čini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dosta pogrešaka 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slovkanju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upotrebi</w:t>
            </w:r>
          </w:p>
          <w:p w14:paraId="27F19179" w14:textId="77777777" w:rsidR="00E32BF5" w:rsidRDefault="00E32BF5" w:rsidP="00A37470">
            <w:pPr>
              <w:pStyle w:val="TableParagraph"/>
              <w:spacing w:before="1" w:line="261" w:lineRule="exact"/>
              <w:ind w:left="163"/>
              <w:rPr>
                <w:sz w:val="23"/>
              </w:rPr>
            </w:pPr>
            <w:r>
              <w:rPr>
                <w:sz w:val="23"/>
              </w:rPr>
              <w:t>jezičnih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zakonitosti.</w:t>
            </w:r>
          </w:p>
        </w:tc>
        <w:tc>
          <w:tcPr>
            <w:tcW w:w="2206" w:type="dxa"/>
          </w:tcPr>
          <w:p w14:paraId="79669F6E" w14:textId="77777777" w:rsidR="00E32BF5" w:rsidRDefault="00E32BF5" w:rsidP="00A37470">
            <w:pPr>
              <w:pStyle w:val="TableParagraph"/>
              <w:ind w:left="161" w:right="358"/>
              <w:rPr>
                <w:sz w:val="23"/>
              </w:rPr>
            </w:pPr>
            <w:r>
              <w:rPr>
                <w:sz w:val="23"/>
              </w:rPr>
              <w:t>Piše rečenice uz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pomoć učitelja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koristeći vrlo mali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dio obrađenog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vokabulara.</w:t>
            </w:r>
          </w:p>
        </w:tc>
      </w:tr>
    </w:tbl>
    <w:p w14:paraId="2A28605F" w14:textId="77777777" w:rsidR="00E32BF5" w:rsidRDefault="00E32BF5" w:rsidP="00E32BF5">
      <w:pPr>
        <w:pStyle w:val="Tijeloteksta"/>
      </w:pPr>
    </w:p>
    <w:p w14:paraId="06A44245" w14:textId="17F4ECAD" w:rsidR="00E32BF5" w:rsidRDefault="00E32BF5" w:rsidP="00E32BF5">
      <w:pPr>
        <w:pStyle w:val="Tijeloteksta"/>
      </w:pPr>
      <w:r>
        <w:t>Pisane</w:t>
      </w:r>
      <w:r>
        <w:rPr>
          <w:spacing w:val="-3"/>
        </w:rPr>
        <w:t xml:space="preserve"> </w:t>
      </w:r>
      <w:r>
        <w:t>provjere</w:t>
      </w:r>
      <w:r>
        <w:rPr>
          <w:spacing w:val="-2"/>
        </w:rPr>
        <w:t xml:space="preserve"> </w:t>
      </w:r>
      <w:r>
        <w:t>vrednuju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kriterijima</w:t>
      </w:r>
      <w:r>
        <w:rPr>
          <w:spacing w:val="-5"/>
        </w:rPr>
        <w:t xml:space="preserve"> </w:t>
      </w:r>
      <w:r>
        <w:t>:</w:t>
      </w:r>
    </w:p>
    <w:tbl>
      <w:tblPr>
        <w:tblStyle w:val="Reetkatablice"/>
        <w:tblW w:w="9520" w:type="dxa"/>
        <w:tblLayout w:type="fixed"/>
        <w:tblLook w:val="06A0" w:firstRow="1" w:lastRow="0" w:firstColumn="1" w:lastColumn="0" w:noHBand="1" w:noVBand="1"/>
      </w:tblPr>
      <w:tblGrid>
        <w:gridCol w:w="4760"/>
        <w:gridCol w:w="4760"/>
      </w:tblGrid>
      <w:tr w:rsidR="00E32BF5" w14:paraId="071CB981" w14:textId="77777777" w:rsidTr="00E32BF5">
        <w:trPr>
          <w:trHeight w:val="311"/>
        </w:trPr>
        <w:tc>
          <w:tcPr>
            <w:tcW w:w="4760" w:type="dxa"/>
          </w:tcPr>
          <w:p w14:paraId="668F0B0F" w14:textId="77777777" w:rsidR="00E32BF5" w:rsidRDefault="00E32BF5" w:rsidP="00A37470">
            <w:pPr>
              <w:rPr>
                <w:b/>
                <w:bCs/>
              </w:rPr>
            </w:pPr>
            <w:r w:rsidRPr="3464E5F2">
              <w:rPr>
                <w:b/>
                <w:bCs/>
              </w:rPr>
              <w:t xml:space="preserve">RIJEŠENOST </w:t>
            </w:r>
          </w:p>
        </w:tc>
        <w:tc>
          <w:tcPr>
            <w:tcW w:w="4760" w:type="dxa"/>
          </w:tcPr>
          <w:p w14:paraId="18A82EEB" w14:textId="77777777" w:rsidR="00E32BF5" w:rsidRDefault="00E32BF5" w:rsidP="00A37470">
            <w:pPr>
              <w:rPr>
                <w:b/>
                <w:bCs/>
              </w:rPr>
            </w:pPr>
            <w:r w:rsidRPr="3464E5F2">
              <w:rPr>
                <w:b/>
                <w:bCs/>
              </w:rPr>
              <w:t>OCJENA</w:t>
            </w:r>
          </w:p>
        </w:tc>
      </w:tr>
      <w:tr w:rsidR="00E32BF5" w14:paraId="5353FAB3" w14:textId="77777777" w:rsidTr="00E32BF5">
        <w:trPr>
          <w:trHeight w:val="311"/>
        </w:trPr>
        <w:tc>
          <w:tcPr>
            <w:tcW w:w="4760" w:type="dxa"/>
          </w:tcPr>
          <w:p w14:paraId="74052BF4" w14:textId="77777777" w:rsidR="00E32BF5" w:rsidRDefault="00E32BF5" w:rsidP="00A37470">
            <w:r>
              <w:t>89-100 %</w:t>
            </w:r>
          </w:p>
        </w:tc>
        <w:tc>
          <w:tcPr>
            <w:tcW w:w="4760" w:type="dxa"/>
          </w:tcPr>
          <w:p w14:paraId="05742249" w14:textId="77777777" w:rsidR="00E32BF5" w:rsidRDefault="00E32BF5" w:rsidP="00A37470">
            <w:r>
              <w:t>ODLIČAN (5)</w:t>
            </w:r>
          </w:p>
        </w:tc>
      </w:tr>
      <w:tr w:rsidR="00E32BF5" w14:paraId="514FA0A8" w14:textId="77777777" w:rsidTr="00E32BF5">
        <w:trPr>
          <w:trHeight w:val="311"/>
        </w:trPr>
        <w:tc>
          <w:tcPr>
            <w:tcW w:w="4760" w:type="dxa"/>
          </w:tcPr>
          <w:p w14:paraId="57C576FF" w14:textId="77777777" w:rsidR="00E32BF5" w:rsidRDefault="00E32BF5" w:rsidP="00A37470">
            <w:r>
              <w:t>76-88 %</w:t>
            </w:r>
          </w:p>
        </w:tc>
        <w:tc>
          <w:tcPr>
            <w:tcW w:w="4760" w:type="dxa"/>
          </w:tcPr>
          <w:p w14:paraId="4D7309E6" w14:textId="77777777" w:rsidR="00E32BF5" w:rsidRDefault="00E32BF5" w:rsidP="00A37470">
            <w:r>
              <w:t>VRLO DOBAR  (4)</w:t>
            </w:r>
          </w:p>
        </w:tc>
      </w:tr>
      <w:tr w:rsidR="00E32BF5" w14:paraId="0F4FFF81" w14:textId="77777777" w:rsidTr="00E32BF5">
        <w:trPr>
          <w:trHeight w:val="311"/>
        </w:trPr>
        <w:tc>
          <w:tcPr>
            <w:tcW w:w="4760" w:type="dxa"/>
          </w:tcPr>
          <w:p w14:paraId="76D340A5" w14:textId="77777777" w:rsidR="00E32BF5" w:rsidRDefault="00E32BF5" w:rsidP="00A37470">
            <w:r>
              <w:t>63-75 %</w:t>
            </w:r>
          </w:p>
        </w:tc>
        <w:tc>
          <w:tcPr>
            <w:tcW w:w="4760" w:type="dxa"/>
          </w:tcPr>
          <w:p w14:paraId="2163DE33" w14:textId="77777777" w:rsidR="00E32BF5" w:rsidRDefault="00E32BF5" w:rsidP="00A37470">
            <w:r>
              <w:t>DOBAR (3)</w:t>
            </w:r>
          </w:p>
        </w:tc>
      </w:tr>
      <w:tr w:rsidR="00E32BF5" w14:paraId="49F73DAD" w14:textId="77777777" w:rsidTr="00E32BF5">
        <w:trPr>
          <w:trHeight w:val="311"/>
        </w:trPr>
        <w:tc>
          <w:tcPr>
            <w:tcW w:w="4760" w:type="dxa"/>
          </w:tcPr>
          <w:p w14:paraId="0B09BB74" w14:textId="77777777" w:rsidR="00E32BF5" w:rsidRDefault="00E32BF5" w:rsidP="00A37470">
            <w:r>
              <w:t>50-62 %</w:t>
            </w:r>
          </w:p>
        </w:tc>
        <w:tc>
          <w:tcPr>
            <w:tcW w:w="4760" w:type="dxa"/>
          </w:tcPr>
          <w:p w14:paraId="0F68FE7A" w14:textId="77777777" w:rsidR="00E32BF5" w:rsidRDefault="00E32BF5" w:rsidP="00A37470">
            <w:r>
              <w:t>DOVOLJAN (2)</w:t>
            </w:r>
          </w:p>
        </w:tc>
      </w:tr>
      <w:tr w:rsidR="00E32BF5" w14:paraId="0927A970" w14:textId="77777777" w:rsidTr="00E32BF5">
        <w:trPr>
          <w:trHeight w:val="311"/>
        </w:trPr>
        <w:tc>
          <w:tcPr>
            <w:tcW w:w="4760" w:type="dxa"/>
          </w:tcPr>
          <w:p w14:paraId="2D05E7E5" w14:textId="77777777" w:rsidR="00E32BF5" w:rsidRDefault="00E32BF5" w:rsidP="00A37470">
            <w:r>
              <w:t>0-49 %</w:t>
            </w:r>
          </w:p>
        </w:tc>
        <w:tc>
          <w:tcPr>
            <w:tcW w:w="4760" w:type="dxa"/>
          </w:tcPr>
          <w:p w14:paraId="569E120F" w14:textId="77777777" w:rsidR="00E32BF5" w:rsidRDefault="00E32BF5" w:rsidP="00A37470">
            <w:r>
              <w:t>NEDOVOLJAN (1)</w:t>
            </w:r>
          </w:p>
        </w:tc>
      </w:tr>
    </w:tbl>
    <w:p w14:paraId="149DEC44" w14:textId="77777777" w:rsidR="00E32BF5" w:rsidRDefault="00E32BF5"/>
    <w:sectPr w:rsidR="00E3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3DC0" w14:textId="77777777" w:rsidR="000350DD" w:rsidRDefault="000350DD" w:rsidP="008B33A3">
      <w:pPr>
        <w:spacing w:after="0" w:line="240" w:lineRule="auto"/>
      </w:pPr>
      <w:r>
        <w:separator/>
      </w:r>
    </w:p>
  </w:endnote>
  <w:endnote w:type="continuationSeparator" w:id="0">
    <w:p w14:paraId="4B88662B" w14:textId="77777777" w:rsidR="000350DD" w:rsidRDefault="000350DD" w:rsidP="008B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814123"/>
      <w:docPartObj>
        <w:docPartGallery w:val="Page Numbers (Bottom of Page)"/>
        <w:docPartUnique/>
      </w:docPartObj>
    </w:sdtPr>
    <w:sdtContent>
      <w:p w14:paraId="740477CA" w14:textId="4E5F633E" w:rsidR="008B33A3" w:rsidRDefault="008B33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A9EA6" w14:textId="77777777" w:rsidR="008B33A3" w:rsidRDefault="008B33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9886" w14:textId="77777777" w:rsidR="000350DD" w:rsidRDefault="000350DD" w:rsidP="008B33A3">
      <w:pPr>
        <w:spacing w:after="0" w:line="240" w:lineRule="auto"/>
      </w:pPr>
      <w:r>
        <w:separator/>
      </w:r>
    </w:p>
  </w:footnote>
  <w:footnote w:type="continuationSeparator" w:id="0">
    <w:p w14:paraId="36EE776F" w14:textId="77777777" w:rsidR="000350DD" w:rsidRDefault="000350DD" w:rsidP="008B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EF"/>
    <w:multiLevelType w:val="hybridMultilevel"/>
    <w:tmpl w:val="287EE4AA"/>
    <w:lvl w:ilvl="0" w:tplc="0ACA5252">
      <w:start w:val="1"/>
      <w:numFmt w:val="decimal"/>
      <w:lvlText w:val="%1."/>
      <w:lvlJc w:val="left"/>
      <w:pPr>
        <w:ind w:left="49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DC2DC14">
      <w:numFmt w:val="bullet"/>
      <w:lvlText w:val="•"/>
      <w:lvlJc w:val="left"/>
      <w:pPr>
        <w:ind w:left="1386" w:hanging="219"/>
      </w:pPr>
      <w:rPr>
        <w:rFonts w:hint="default"/>
        <w:lang w:val="hr-HR" w:eastAsia="en-US" w:bidi="ar-SA"/>
      </w:rPr>
    </w:lvl>
    <w:lvl w:ilvl="2" w:tplc="92F41418">
      <w:numFmt w:val="bullet"/>
      <w:lvlText w:val="•"/>
      <w:lvlJc w:val="left"/>
      <w:pPr>
        <w:ind w:left="2273" w:hanging="219"/>
      </w:pPr>
      <w:rPr>
        <w:rFonts w:hint="default"/>
        <w:lang w:val="hr-HR" w:eastAsia="en-US" w:bidi="ar-SA"/>
      </w:rPr>
    </w:lvl>
    <w:lvl w:ilvl="3" w:tplc="2438F4B2">
      <w:numFmt w:val="bullet"/>
      <w:lvlText w:val="•"/>
      <w:lvlJc w:val="left"/>
      <w:pPr>
        <w:ind w:left="3159" w:hanging="219"/>
      </w:pPr>
      <w:rPr>
        <w:rFonts w:hint="default"/>
        <w:lang w:val="hr-HR" w:eastAsia="en-US" w:bidi="ar-SA"/>
      </w:rPr>
    </w:lvl>
    <w:lvl w:ilvl="4" w:tplc="EF8C6BF8">
      <w:numFmt w:val="bullet"/>
      <w:lvlText w:val="•"/>
      <w:lvlJc w:val="left"/>
      <w:pPr>
        <w:ind w:left="4046" w:hanging="219"/>
      </w:pPr>
      <w:rPr>
        <w:rFonts w:hint="default"/>
        <w:lang w:val="hr-HR" w:eastAsia="en-US" w:bidi="ar-SA"/>
      </w:rPr>
    </w:lvl>
    <w:lvl w:ilvl="5" w:tplc="937EF51A">
      <w:numFmt w:val="bullet"/>
      <w:lvlText w:val="•"/>
      <w:lvlJc w:val="left"/>
      <w:pPr>
        <w:ind w:left="4933" w:hanging="219"/>
      </w:pPr>
      <w:rPr>
        <w:rFonts w:hint="default"/>
        <w:lang w:val="hr-HR" w:eastAsia="en-US" w:bidi="ar-SA"/>
      </w:rPr>
    </w:lvl>
    <w:lvl w:ilvl="6" w:tplc="667C0638">
      <w:numFmt w:val="bullet"/>
      <w:lvlText w:val="•"/>
      <w:lvlJc w:val="left"/>
      <w:pPr>
        <w:ind w:left="5819" w:hanging="219"/>
      </w:pPr>
      <w:rPr>
        <w:rFonts w:hint="default"/>
        <w:lang w:val="hr-HR" w:eastAsia="en-US" w:bidi="ar-SA"/>
      </w:rPr>
    </w:lvl>
    <w:lvl w:ilvl="7" w:tplc="CAB62E60">
      <w:numFmt w:val="bullet"/>
      <w:lvlText w:val="•"/>
      <w:lvlJc w:val="left"/>
      <w:pPr>
        <w:ind w:left="6706" w:hanging="219"/>
      </w:pPr>
      <w:rPr>
        <w:rFonts w:hint="default"/>
        <w:lang w:val="hr-HR" w:eastAsia="en-US" w:bidi="ar-SA"/>
      </w:rPr>
    </w:lvl>
    <w:lvl w:ilvl="8" w:tplc="80888110">
      <w:numFmt w:val="bullet"/>
      <w:lvlText w:val="•"/>
      <w:lvlJc w:val="left"/>
      <w:pPr>
        <w:ind w:left="7593" w:hanging="219"/>
      </w:pPr>
      <w:rPr>
        <w:rFonts w:hint="default"/>
        <w:lang w:val="hr-HR" w:eastAsia="en-US" w:bidi="ar-SA"/>
      </w:rPr>
    </w:lvl>
  </w:abstractNum>
  <w:abstractNum w:abstractNumId="1" w15:restartNumberingAfterBreak="0">
    <w:nsid w:val="1C0A5197"/>
    <w:multiLevelType w:val="hybridMultilevel"/>
    <w:tmpl w:val="90DA84FA"/>
    <w:lvl w:ilvl="0" w:tplc="D4A415AE">
      <w:start w:val="1"/>
      <w:numFmt w:val="decimal"/>
      <w:lvlText w:val="%1."/>
      <w:lvlJc w:val="left"/>
      <w:pPr>
        <w:ind w:left="49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C7E9732">
      <w:numFmt w:val="bullet"/>
      <w:lvlText w:val="•"/>
      <w:lvlJc w:val="left"/>
      <w:pPr>
        <w:ind w:left="1386" w:hanging="219"/>
      </w:pPr>
      <w:rPr>
        <w:rFonts w:hint="default"/>
        <w:lang w:val="hr-HR" w:eastAsia="en-US" w:bidi="ar-SA"/>
      </w:rPr>
    </w:lvl>
    <w:lvl w:ilvl="2" w:tplc="E9108BEC">
      <w:numFmt w:val="bullet"/>
      <w:lvlText w:val="•"/>
      <w:lvlJc w:val="left"/>
      <w:pPr>
        <w:ind w:left="2273" w:hanging="219"/>
      </w:pPr>
      <w:rPr>
        <w:rFonts w:hint="default"/>
        <w:lang w:val="hr-HR" w:eastAsia="en-US" w:bidi="ar-SA"/>
      </w:rPr>
    </w:lvl>
    <w:lvl w:ilvl="3" w:tplc="3FBCA134">
      <w:numFmt w:val="bullet"/>
      <w:lvlText w:val="•"/>
      <w:lvlJc w:val="left"/>
      <w:pPr>
        <w:ind w:left="3159" w:hanging="219"/>
      </w:pPr>
      <w:rPr>
        <w:rFonts w:hint="default"/>
        <w:lang w:val="hr-HR" w:eastAsia="en-US" w:bidi="ar-SA"/>
      </w:rPr>
    </w:lvl>
    <w:lvl w:ilvl="4" w:tplc="DE1420D2">
      <w:numFmt w:val="bullet"/>
      <w:lvlText w:val="•"/>
      <w:lvlJc w:val="left"/>
      <w:pPr>
        <w:ind w:left="4046" w:hanging="219"/>
      </w:pPr>
      <w:rPr>
        <w:rFonts w:hint="default"/>
        <w:lang w:val="hr-HR" w:eastAsia="en-US" w:bidi="ar-SA"/>
      </w:rPr>
    </w:lvl>
    <w:lvl w:ilvl="5" w:tplc="8A882F62">
      <w:numFmt w:val="bullet"/>
      <w:lvlText w:val="•"/>
      <w:lvlJc w:val="left"/>
      <w:pPr>
        <w:ind w:left="4933" w:hanging="219"/>
      </w:pPr>
      <w:rPr>
        <w:rFonts w:hint="default"/>
        <w:lang w:val="hr-HR" w:eastAsia="en-US" w:bidi="ar-SA"/>
      </w:rPr>
    </w:lvl>
    <w:lvl w:ilvl="6" w:tplc="322E74F4">
      <w:numFmt w:val="bullet"/>
      <w:lvlText w:val="•"/>
      <w:lvlJc w:val="left"/>
      <w:pPr>
        <w:ind w:left="5819" w:hanging="219"/>
      </w:pPr>
      <w:rPr>
        <w:rFonts w:hint="default"/>
        <w:lang w:val="hr-HR" w:eastAsia="en-US" w:bidi="ar-SA"/>
      </w:rPr>
    </w:lvl>
    <w:lvl w:ilvl="7" w:tplc="1B40DAC0">
      <w:numFmt w:val="bullet"/>
      <w:lvlText w:val="•"/>
      <w:lvlJc w:val="left"/>
      <w:pPr>
        <w:ind w:left="6706" w:hanging="219"/>
      </w:pPr>
      <w:rPr>
        <w:rFonts w:hint="default"/>
        <w:lang w:val="hr-HR" w:eastAsia="en-US" w:bidi="ar-SA"/>
      </w:rPr>
    </w:lvl>
    <w:lvl w:ilvl="8" w:tplc="A13E535A">
      <w:numFmt w:val="bullet"/>
      <w:lvlText w:val="•"/>
      <w:lvlJc w:val="left"/>
      <w:pPr>
        <w:ind w:left="7593" w:hanging="219"/>
      </w:pPr>
      <w:rPr>
        <w:rFonts w:hint="default"/>
        <w:lang w:val="hr-HR" w:eastAsia="en-US" w:bidi="ar-SA"/>
      </w:rPr>
    </w:lvl>
  </w:abstractNum>
  <w:abstractNum w:abstractNumId="2" w15:restartNumberingAfterBreak="0">
    <w:nsid w:val="36AC3426"/>
    <w:multiLevelType w:val="hybridMultilevel"/>
    <w:tmpl w:val="95E868B0"/>
    <w:lvl w:ilvl="0" w:tplc="B4444D2C">
      <w:numFmt w:val="bullet"/>
      <w:lvlText w:val="-"/>
      <w:lvlJc w:val="left"/>
      <w:pPr>
        <w:ind w:left="276" w:hanging="123"/>
      </w:pPr>
      <w:rPr>
        <w:rFonts w:ascii="Calibri" w:eastAsia="Calibri" w:hAnsi="Calibri" w:cs="Calibri" w:hint="default"/>
        <w:w w:val="100"/>
        <w:sz w:val="23"/>
        <w:szCs w:val="23"/>
        <w:lang w:val="hr-HR" w:eastAsia="en-US" w:bidi="ar-SA"/>
      </w:rPr>
    </w:lvl>
    <w:lvl w:ilvl="1" w:tplc="26969420">
      <w:numFmt w:val="bullet"/>
      <w:lvlText w:val="•"/>
      <w:lvlJc w:val="left"/>
      <w:pPr>
        <w:ind w:left="1188" w:hanging="123"/>
      </w:pPr>
      <w:rPr>
        <w:rFonts w:hint="default"/>
        <w:lang w:val="hr-HR" w:eastAsia="en-US" w:bidi="ar-SA"/>
      </w:rPr>
    </w:lvl>
    <w:lvl w:ilvl="2" w:tplc="FA66DDE8">
      <w:numFmt w:val="bullet"/>
      <w:lvlText w:val="•"/>
      <w:lvlJc w:val="left"/>
      <w:pPr>
        <w:ind w:left="2097" w:hanging="123"/>
      </w:pPr>
      <w:rPr>
        <w:rFonts w:hint="default"/>
        <w:lang w:val="hr-HR" w:eastAsia="en-US" w:bidi="ar-SA"/>
      </w:rPr>
    </w:lvl>
    <w:lvl w:ilvl="3" w:tplc="C2D038DE">
      <w:numFmt w:val="bullet"/>
      <w:lvlText w:val="•"/>
      <w:lvlJc w:val="left"/>
      <w:pPr>
        <w:ind w:left="3005" w:hanging="123"/>
      </w:pPr>
      <w:rPr>
        <w:rFonts w:hint="default"/>
        <w:lang w:val="hr-HR" w:eastAsia="en-US" w:bidi="ar-SA"/>
      </w:rPr>
    </w:lvl>
    <w:lvl w:ilvl="4" w:tplc="EA4A9890">
      <w:numFmt w:val="bullet"/>
      <w:lvlText w:val="•"/>
      <w:lvlJc w:val="left"/>
      <w:pPr>
        <w:ind w:left="3914" w:hanging="123"/>
      </w:pPr>
      <w:rPr>
        <w:rFonts w:hint="default"/>
        <w:lang w:val="hr-HR" w:eastAsia="en-US" w:bidi="ar-SA"/>
      </w:rPr>
    </w:lvl>
    <w:lvl w:ilvl="5" w:tplc="5B4E3D84">
      <w:numFmt w:val="bullet"/>
      <w:lvlText w:val="•"/>
      <w:lvlJc w:val="left"/>
      <w:pPr>
        <w:ind w:left="4823" w:hanging="123"/>
      </w:pPr>
      <w:rPr>
        <w:rFonts w:hint="default"/>
        <w:lang w:val="hr-HR" w:eastAsia="en-US" w:bidi="ar-SA"/>
      </w:rPr>
    </w:lvl>
    <w:lvl w:ilvl="6" w:tplc="698A52D6">
      <w:numFmt w:val="bullet"/>
      <w:lvlText w:val="•"/>
      <w:lvlJc w:val="left"/>
      <w:pPr>
        <w:ind w:left="5731" w:hanging="123"/>
      </w:pPr>
      <w:rPr>
        <w:rFonts w:hint="default"/>
        <w:lang w:val="hr-HR" w:eastAsia="en-US" w:bidi="ar-SA"/>
      </w:rPr>
    </w:lvl>
    <w:lvl w:ilvl="7" w:tplc="4A62E3A0">
      <w:numFmt w:val="bullet"/>
      <w:lvlText w:val="•"/>
      <w:lvlJc w:val="left"/>
      <w:pPr>
        <w:ind w:left="6640" w:hanging="123"/>
      </w:pPr>
      <w:rPr>
        <w:rFonts w:hint="default"/>
        <w:lang w:val="hr-HR" w:eastAsia="en-US" w:bidi="ar-SA"/>
      </w:rPr>
    </w:lvl>
    <w:lvl w:ilvl="8" w:tplc="2A2643A4">
      <w:numFmt w:val="bullet"/>
      <w:lvlText w:val="•"/>
      <w:lvlJc w:val="left"/>
      <w:pPr>
        <w:ind w:left="7549" w:hanging="123"/>
      </w:pPr>
      <w:rPr>
        <w:rFonts w:hint="default"/>
        <w:lang w:val="hr-HR" w:eastAsia="en-US" w:bidi="ar-SA"/>
      </w:rPr>
    </w:lvl>
  </w:abstractNum>
  <w:abstractNum w:abstractNumId="3" w15:restartNumberingAfterBreak="0">
    <w:nsid w:val="7F4F4322"/>
    <w:multiLevelType w:val="hybridMultilevel"/>
    <w:tmpl w:val="55F89BA0"/>
    <w:lvl w:ilvl="0" w:tplc="CFE62F76">
      <w:start w:val="1"/>
      <w:numFmt w:val="decimal"/>
      <w:lvlText w:val="%1."/>
      <w:lvlJc w:val="left"/>
      <w:pPr>
        <w:ind w:left="636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41CCC234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2" w:tplc="E3B681E4">
      <w:numFmt w:val="bullet"/>
      <w:lvlText w:val="•"/>
      <w:lvlJc w:val="left"/>
      <w:pPr>
        <w:ind w:left="2385" w:hanging="360"/>
      </w:pPr>
      <w:rPr>
        <w:rFonts w:hint="default"/>
        <w:lang w:val="hr-HR" w:eastAsia="en-US" w:bidi="ar-SA"/>
      </w:rPr>
    </w:lvl>
    <w:lvl w:ilvl="3" w:tplc="AA422300">
      <w:numFmt w:val="bullet"/>
      <w:lvlText w:val="•"/>
      <w:lvlJc w:val="left"/>
      <w:pPr>
        <w:ind w:left="3257" w:hanging="360"/>
      </w:pPr>
      <w:rPr>
        <w:rFonts w:hint="default"/>
        <w:lang w:val="hr-HR" w:eastAsia="en-US" w:bidi="ar-SA"/>
      </w:rPr>
    </w:lvl>
    <w:lvl w:ilvl="4" w:tplc="09349440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5" w:tplc="ED30FD56">
      <w:numFmt w:val="bullet"/>
      <w:lvlText w:val="•"/>
      <w:lvlJc w:val="left"/>
      <w:pPr>
        <w:ind w:left="5003" w:hanging="360"/>
      </w:pPr>
      <w:rPr>
        <w:rFonts w:hint="default"/>
        <w:lang w:val="hr-HR" w:eastAsia="en-US" w:bidi="ar-SA"/>
      </w:rPr>
    </w:lvl>
    <w:lvl w:ilvl="6" w:tplc="60BEBA84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FE2ED09E">
      <w:numFmt w:val="bullet"/>
      <w:lvlText w:val="•"/>
      <w:lvlJc w:val="left"/>
      <w:pPr>
        <w:ind w:left="6748" w:hanging="360"/>
      </w:pPr>
      <w:rPr>
        <w:rFonts w:hint="default"/>
        <w:lang w:val="hr-HR" w:eastAsia="en-US" w:bidi="ar-SA"/>
      </w:rPr>
    </w:lvl>
    <w:lvl w:ilvl="8" w:tplc="EDAECD60">
      <w:numFmt w:val="bullet"/>
      <w:lvlText w:val="•"/>
      <w:lvlJc w:val="left"/>
      <w:pPr>
        <w:ind w:left="7621" w:hanging="360"/>
      </w:pPr>
      <w:rPr>
        <w:rFonts w:hint="default"/>
        <w:lang w:val="hr-HR" w:eastAsia="en-US" w:bidi="ar-SA"/>
      </w:rPr>
    </w:lvl>
  </w:abstractNum>
  <w:num w:numId="1" w16cid:durableId="1654987553">
    <w:abstractNumId w:val="0"/>
  </w:num>
  <w:num w:numId="2" w16cid:durableId="800919515">
    <w:abstractNumId w:val="1"/>
  </w:num>
  <w:num w:numId="3" w16cid:durableId="1596210519">
    <w:abstractNumId w:val="2"/>
  </w:num>
  <w:num w:numId="4" w16cid:durableId="859244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CE"/>
    <w:rsid w:val="000140EB"/>
    <w:rsid w:val="00020A63"/>
    <w:rsid w:val="000350DD"/>
    <w:rsid w:val="000E136F"/>
    <w:rsid w:val="000F30EB"/>
    <w:rsid w:val="00143BCE"/>
    <w:rsid w:val="0019095E"/>
    <w:rsid w:val="00193ADC"/>
    <w:rsid w:val="001B4F78"/>
    <w:rsid w:val="002446AC"/>
    <w:rsid w:val="002757C9"/>
    <w:rsid w:val="002A34D2"/>
    <w:rsid w:val="002D1B93"/>
    <w:rsid w:val="002F1520"/>
    <w:rsid w:val="0036046D"/>
    <w:rsid w:val="003A7C65"/>
    <w:rsid w:val="003C402C"/>
    <w:rsid w:val="003E4241"/>
    <w:rsid w:val="0043595B"/>
    <w:rsid w:val="004C55D4"/>
    <w:rsid w:val="00595EA9"/>
    <w:rsid w:val="00652E24"/>
    <w:rsid w:val="006E0EC4"/>
    <w:rsid w:val="007406F3"/>
    <w:rsid w:val="00803ED4"/>
    <w:rsid w:val="008A3F05"/>
    <w:rsid w:val="008B33A3"/>
    <w:rsid w:val="00914F30"/>
    <w:rsid w:val="00943D14"/>
    <w:rsid w:val="00972BCD"/>
    <w:rsid w:val="009B5C39"/>
    <w:rsid w:val="009C2DBB"/>
    <w:rsid w:val="009F187F"/>
    <w:rsid w:val="00A92FC5"/>
    <w:rsid w:val="00B3627B"/>
    <w:rsid w:val="00C54BD5"/>
    <w:rsid w:val="00DC00DD"/>
    <w:rsid w:val="00DF4243"/>
    <w:rsid w:val="00E32BF5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1141"/>
  <w15:chartTrackingRefBased/>
  <w15:docId w15:val="{FCE82C3B-270C-49BB-86AE-3250649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F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E32BF5"/>
    <w:pPr>
      <w:widowControl w:val="0"/>
      <w:autoSpaceDE w:val="0"/>
      <w:autoSpaceDN w:val="0"/>
      <w:spacing w:after="0" w:line="240" w:lineRule="auto"/>
      <w:ind w:left="276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32B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32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2BF5"/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32BF5"/>
    <w:pPr>
      <w:widowControl w:val="0"/>
      <w:autoSpaceDE w:val="0"/>
      <w:autoSpaceDN w:val="0"/>
      <w:spacing w:before="104" w:after="0" w:line="240" w:lineRule="auto"/>
      <w:ind w:left="160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59"/>
    <w:rsid w:val="00E32BF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3A3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B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3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Pongrašić</dc:creator>
  <cp:keywords/>
  <dc:description/>
  <cp:lastModifiedBy>Ema Pongrašić</cp:lastModifiedBy>
  <cp:revision>4</cp:revision>
  <dcterms:created xsi:type="dcterms:W3CDTF">2023-11-22T10:33:00Z</dcterms:created>
  <dcterms:modified xsi:type="dcterms:W3CDTF">2023-11-22T10:47:00Z</dcterms:modified>
</cp:coreProperties>
</file>